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1132EF" w14:textId="77777777" w:rsidR="00D23AB2" w:rsidRPr="00421689" w:rsidRDefault="00D23AB2">
      <w:pPr>
        <w:pStyle w:val="s4"/>
        <w:spacing w:before="0" w:beforeAutospacing="0" w:after="0" w:afterAutospacing="0"/>
        <w:jc w:val="center"/>
        <w:rPr>
          <w:rFonts w:ascii="-webkit-standard" w:hAnsi="-webkit-standard"/>
          <w:color w:val="000000"/>
          <w:sz w:val="28"/>
          <w:szCs w:val="28"/>
        </w:rPr>
      </w:pPr>
      <w:r w:rsidRPr="00421689">
        <w:rPr>
          <w:rStyle w:val="s2"/>
          <w:b/>
          <w:bCs/>
          <w:color w:val="000000"/>
          <w:sz w:val="28"/>
          <w:szCs w:val="28"/>
        </w:rPr>
        <w:t>Risk of Atrial Fibrillation in Breast Cancer Patients</w:t>
      </w:r>
      <w:r w:rsidRPr="00421689">
        <w:rPr>
          <w:rStyle w:val="apple-converted-space"/>
          <w:b/>
          <w:bCs/>
          <w:color w:val="000000"/>
          <w:sz w:val="28"/>
          <w:szCs w:val="28"/>
        </w:rPr>
        <w:t> </w:t>
      </w:r>
    </w:p>
    <w:p w14:paraId="61DBD603" w14:textId="77777777" w:rsidR="00D23AB2" w:rsidRDefault="00D23AB2">
      <w:pPr>
        <w:pStyle w:val="s4"/>
        <w:spacing w:before="0" w:beforeAutospacing="0" w:after="0" w:afterAutospacing="0"/>
        <w:jc w:val="center"/>
        <w:rPr>
          <w:rFonts w:ascii="-webkit-standard" w:hAnsi="-webkit-standard"/>
          <w:color w:val="000000"/>
          <w:sz w:val="27"/>
          <w:szCs w:val="27"/>
        </w:rPr>
      </w:pPr>
      <w:r w:rsidRPr="00421689">
        <w:rPr>
          <w:rStyle w:val="s2"/>
          <w:b/>
          <w:bCs/>
          <w:color w:val="000000"/>
          <w:sz w:val="28"/>
          <w:szCs w:val="28"/>
        </w:rPr>
        <w:t>Treated with Radiotherapy: A</w:t>
      </w:r>
      <w:r w:rsidRPr="00421689">
        <w:rPr>
          <w:rStyle w:val="apple-converted-space"/>
          <w:b/>
          <w:bCs/>
          <w:color w:val="000000"/>
          <w:sz w:val="28"/>
          <w:szCs w:val="28"/>
        </w:rPr>
        <w:t> </w:t>
      </w:r>
      <w:r w:rsidRPr="00421689">
        <w:rPr>
          <w:rStyle w:val="s2"/>
          <w:b/>
          <w:bCs/>
          <w:color w:val="000000"/>
          <w:sz w:val="28"/>
          <w:szCs w:val="28"/>
        </w:rPr>
        <w:t>Scoping</w:t>
      </w:r>
      <w:r w:rsidRPr="00421689">
        <w:rPr>
          <w:rStyle w:val="apple-converted-space"/>
          <w:b/>
          <w:bCs/>
          <w:color w:val="000000"/>
          <w:sz w:val="28"/>
          <w:szCs w:val="28"/>
        </w:rPr>
        <w:t> </w:t>
      </w:r>
      <w:r w:rsidRPr="00421689">
        <w:rPr>
          <w:rStyle w:val="s2"/>
          <w:b/>
          <w:bCs/>
          <w:color w:val="000000"/>
          <w:sz w:val="28"/>
          <w:szCs w:val="28"/>
        </w:rPr>
        <w:t>Review</w:t>
      </w:r>
    </w:p>
    <w:p w14:paraId="49AE0D1A" w14:textId="77777777" w:rsidR="00D23AB2" w:rsidRDefault="00D23AB2">
      <w:pPr>
        <w:pStyle w:val="s4"/>
        <w:spacing w:before="0" w:beforeAutospacing="0" w:after="0" w:afterAutospacing="0"/>
        <w:jc w:val="center"/>
        <w:rPr>
          <w:rFonts w:ascii="-webkit-standard" w:hAnsi="-webkit-standard"/>
          <w:color w:val="000000"/>
          <w:sz w:val="27"/>
          <w:szCs w:val="27"/>
        </w:rPr>
      </w:pPr>
      <w:r>
        <w:rPr>
          <w:rStyle w:val="s2"/>
          <w:b/>
          <w:bCs/>
          <w:color w:val="000000"/>
          <w:sz w:val="18"/>
          <w:szCs w:val="18"/>
        </w:rPr>
        <w:t> </w:t>
      </w:r>
    </w:p>
    <w:p w14:paraId="7918D691" w14:textId="167E683A" w:rsidR="00D23AB2" w:rsidRPr="00D2643D" w:rsidRDefault="00D23AB2" w:rsidP="00E62F03">
      <w:pPr>
        <w:pStyle w:val="s4"/>
        <w:spacing w:before="0" w:beforeAutospacing="0" w:after="0" w:afterAutospacing="0"/>
        <w:jc w:val="center"/>
        <w:rPr>
          <w:rFonts w:ascii="-webkit-standard" w:hAnsi="-webkit-standard"/>
          <w:color w:val="000000"/>
        </w:rPr>
      </w:pPr>
      <w:r w:rsidRPr="00D2643D">
        <w:rPr>
          <w:rStyle w:val="s5"/>
          <w:color w:val="000000"/>
        </w:rPr>
        <w:t>Christina Georgiou,</w:t>
      </w:r>
      <w:r w:rsidRPr="00D2643D">
        <w:rPr>
          <w:rStyle w:val="apple-converted-space"/>
          <w:color w:val="000000"/>
        </w:rPr>
        <w:t> </w:t>
      </w:r>
      <w:r w:rsidRPr="00D2643D">
        <w:rPr>
          <w:rStyle w:val="s5"/>
          <w:color w:val="000000"/>
        </w:rPr>
        <w:t>Research Department, German Oncology</w:t>
      </w:r>
      <w:r w:rsidRPr="00D2643D">
        <w:rPr>
          <w:rStyle w:val="apple-converted-space"/>
          <w:color w:val="000000"/>
        </w:rPr>
        <w:t> </w:t>
      </w:r>
      <w:r w:rsidRPr="00D2643D">
        <w:rPr>
          <w:rStyle w:val="s5"/>
          <w:color w:val="000000"/>
        </w:rPr>
        <w:t>Center,</w:t>
      </w:r>
      <w:r w:rsidR="009B1F3C">
        <w:rPr>
          <w:rStyle w:val="s5"/>
          <w:color w:val="000000"/>
        </w:rPr>
        <w:t xml:space="preserve"> </w:t>
      </w:r>
      <w:r w:rsidR="000326C9">
        <w:rPr>
          <w:rStyle w:val="s5"/>
          <w:color w:val="000000"/>
        </w:rPr>
        <w:t>Cyprus</w:t>
      </w:r>
    </w:p>
    <w:p w14:paraId="32C962C8" w14:textId="2E92C650" w:rsidR="00D23AB2" w:rsidRPr="00D2643D" w:rsidRDefault="00D23AB2" w:rsidP="00E62F03">
      <w:pPr>
        <w:pStyle w:val="s4"/>
        <w:spacing w:before="0" w:beforeAutospacing="0" w:after="0" w:afterAutospacing="0"/>
        <w:jc w:val="center"/>
        <w:rPr>
          <w:rFonts w:ascii="-webkit-standard" w:hAnsi="-webkit-standard"/>
          <w:color w:val="000000"/>
        </w:rPr>
      </w:pPr>
      <w:r w:rsidRPr="00D2643D">
        <w:rPr>
          <w:rStyle w:val="s5"/>
          <w:color w:val="000000"/>
        </w:rPr>
        <w:t>Constantina Cloconi,</w:t>
      </w:r>
      <w:r w:rsidRPr="00D2643D">
        <w:rPr>
          <w:rStyle w:val="apple-converted-space"/>
          <w:color w:val="000000"/>
        </w:rPr>
        <w:t> </w:t>
      </w:r>
      <w:r w:rsidRPr="00D2643D">
        <w:rPr>
          <w:rStyle w:val="s5"/>
          <w:color w:val="000000"/>
        </w:rPr>
        <w:t>Research Department, German</w:t>
      </w:r>
      <w:r w:rsidR="00C772DF">
        <w:rPr>
          <w:rStyle w:val="s5"/>
          <w:color w:val="000000"/>
        </w:rPr>
        <w:t xml:space="preserve"> On</w:t>
      </w:r>
      <w:r w:rsidR="0033248E">
        <w:rPr>
          <w:rStyle w:val="s5"/>
          <w:color w:val="000000"/>
        </w:rPr>
        <w:t>cology Ce</w:t>
      </w:r>
      <w:r w:rsidR="003F2466">
        <w:rPr>
          <w:rStyle w:val="s5"/>
          <w:color w:val="000000"/>
        </w:rPr>
        <w:t>nter</w:t>
      </w:r>
      <w:r w:rsidR="000326C9">
        <w:rPr>
          <w:rStyle w:val="s5"/>
          <w:color w:val="000000"/>
        </w:rPr>
        <w:t>,</w:t>
      </w:r>
      <w:r w:rsidR="003436F3">
        <w:rPr>
          <w:rStyle w:val="s5"/>
          <w:color w:val="000000"/>
        </w:rPr>
        <w:t xml:space="preserve"> </w:t>
      </w:r>
      <w:r w:rsidR="009B4ACB">
        <w:rPr>
          <w:rStyle w:val="s5"/>
          <w:color w:val="000000"/>
        </w:rPr>
        <w:t>Cyprus</w:t>
      </w:r>
    </w:p>
    <w:p w14:paraId="7BF9A7DB" w14:textId="49FEB932" w:rsidR="00D23AB2" w:rsidRPr="00D2643D" w:rsidRDefault="00D23AB2" w:rsidP="00E62F03">
      <w:pPr>
        <w:pStyle w:val="s4"/>
        <w:spacing w:before="0" w:beforeAutospacing="0" w:after="0" w:afterAutospacing="0"/>
        <w:jc w:val="center"/>
        <w:rPr>
          <w:rFonts w:ascii="-webkit-standard" w:hAnsi="-webkit-standard"/>
          <w:color w:val="000000"/>
        </w:rPr>
      </w:pPr>
      <w:r w:rsidRPr="00D2643D">
        <w:rPr>
          <w:rStyle w:val="s5"/>
          <w:color w:val="000000"/>
        </w:rPr>
        <w:t>Georgios</w:t>
      </w:r>
      <w:r w:rsidRPr="00D2643D">
        <w:rPr>
          <w:rStyle w:val="apple-converted-space"/>
          <w:color w:val="000000"/>
        </w:rPr>
        <w:t> </w:t>
      </w:r>
      <w:r w:rsidRPr="00D2643D">
        <w:rPr>
          <w:rStyle w:val="s5"/>
          <w:color w:val="000000"/>
        </w:rPr>
        <w:t>Kosmidis,</w:t>
      </w:r>
      <w:r w:rsidRPr="00D2643D">
        <w:rPr>
          <w:rStyle w:val="apple-converted-space"/>
          <w:color w:val="000000"/>
        </w:rPr>
        <w:t> </w:t>
      </w:r>
      <w:r w:rsidRPr="00D2643D">
        <w:rPr>
          <w:rStyle w:val="s5"/>
          <w:color w:val="000000"/>
        </w:rPr>
        <w:t>Research Department,</w:t>
      </w:r>
      <w:r w:rsidRPr="00D2643D">
        <w:rPr>
          <w:rStyle w:val="apple-converted-space"/>
          <w:color w:val="000000"/>
        </w:rPr>
        <w:t> </w:t>
      </w:r>
      <w:r w:rsidRPr="00D2643D">
        <w:rPr>
          <w:rStyle w:val="s5"/>
          <w:color w:val="000000"/>
        </w:rPr>
        <w:t>German Oncology</w:t>
      </w:r>
      <w:r w:rsidRPr="00D2643D">
        <w:rPr>
          <w:rStyle w:val="apple-converted-space"/>
          <w:color w:val="000000"/>
        </w:rPr>
        <w:t> </w:t>
      </w:r>
      <w:r w:rsidRPr="00D2643D">
        <w:rPr>
          <w:rStyle w:val="s5"/>
          <w:color w:val="000000"/>
        </w:rPr>
        <w:t>Center</w:t>
      </w:r>
      <w:r w:rsidR="009B4ACB">
        <w:rPr>
          <w:rStyle w:val="s5"/>
          <w:color w:val="000000"/>
        </w:rPr>
        <w:t>, C</w:t>
      </w:r>
      <w:r w:rsidR="00527784">
        <w:rPr>
          <w:rStyle w:val="s5"/>
          <w:color w:val="000000"/>
        </w:rPr>
        <w:t>yprus</w:t>
      </w:r>
    </w:p>
    <w:p w14:paraId="05A0338F" w14:textId="506E9936" w:rsidR="00D23AB2" w:rsidRPr="00D2643D" w:rsidRDefault="00D23AB2" w:rsidP="00E62F03">
      <w:pPr>
        <w:pStyle w:val="s4"/>
        <w:spacing w:before="0" w:beforeAutospacing="0" w:after="0" w:afterAutospacing="0"/>
        <w:jc w:val="center"/>
        <w:rPr>
          <w:rFonts w:ascii="-webkit-standard" w:hAnsi="-webkit-standard"/>
          <w:color w:val="000000"/>
        </w:rPr>
      </w:pPr>
      <w:r w:rsidRPr="00D2643D">
        <w:rPr>
          <w:rStyle w:val="s5"/>
          <w:color w:val="000000"/>
        </w:rPr>
        <w:t>Artemis Christodoulou,</w:t>
      </w:r>
      <w:r w:rsidRPr="00D2643D">
        <w:rPr>
          <w:rStyle w:val="apple-converted-space"/>
          <w:color w:val="000000"/>
        </w:rPr>
        <w:t> </w:t>
      </w:r>
      <w:r w:rsidRPr="00D2643D">
        <w:rPr>
          <w:rStyle w:val="s5"/>
          <w:color w:val="000000"/>
        </w:rPr>
        <w:t>Research Department, German Oncology</w:t>
      </w:r>
      <w:r w:rsidRPr="00D2643D">
        <w:rPr>
          <w:rStyle w:val="apple-converted-space"/>
          <w:color w:val="000000"/>
        </w:rPr>
        <w:t> </w:t>
      </w:r>
      <w:r w:rsidRPr="00D2643D">
        <w:rPr>
          <w:rStyle w:val="s5"/>
          <w:color w:val="000000"/>
        </w:rPr>
        <w:t>Center</w:t>
      </w:r>
      <w:r w:rsidR="00527784">
        <w:rPr>
          <w:rStyle w:val="s5"/>
          <w:color w:val="000000"/>
        </w:rPr>
        <w:t>, Cy</w:t>
      </w:r>
      <w:r w:rsidR="00C126DE">
        <w:rPr>
          <w:rStyle w:val="s5"/>
          <w:color w:val="000000"/>
        </w:rPr>
        <w:t>prus</w:t>
      </w:r>
    </w:p>
    <w:p w14:paraId="462E3FE1" w14:textId="16B3023B" w:rsidR="00D23AB2" w:rsidRPr="002D2805" w:rsidRDefault="00D23AB2" w:rsidP="00E62F03">
      <w:pPr>
        <w:pStyle w:val="s4"/>
        <w:spacing w:before="0" w:beforeAutospacing="0" w:after="0" w:afterAutospacing="0"/>
        <w:jc w:val="center"/>
        <w:rPr>
          <w:rFonts w:ascii="-webkit-standard" w:hAnsi="-webkit-standard"/>
          <w:color w:val="000000"/>
        </w:rPr>
      </w:pPr>
      <w:r w:rsidRPr="00D2643D">
        <w:rPr>
          <w:rStyle w:val="s5"/>
          <w:color w:val="000000"/>
        </w:rPr>
        <w:t>Konstantinos</w:t>
      </w:r>
      <w:r w:rsidRPr="00D2643D">
        <w:rPr>
          <w:rStyle w:val="apple-converted-space"/>
          <w:color w:val="000000"/>
        </w:rPr>
        <w:t> </w:t>
      </w:r>
      <w:r w:rsidRPr="00D2643D">
        <w:rPr>
          <w:rStyle w:val="s5"/>
          <w:color w:val="000000"/>
        </w:rPr>
        <w:t>Ferentinos</w:t>
      </w:r>
      <w:r w:rsidR="00FA079F">
        <w:rPr>
          <w:rFonts w:ascii="-webkit-standard" w:hAnsi="-webkit-standard"/>
          <w:color w:val="000000"/>
        </w:rPr>
        <w:t xml:space="preserve">, </w:t>
      </w:r>
      <w:r w:rsidRPr="00D2643D">
        <w:rPr>
          <w:rStyle w:val="s5"/>
          <w:color w:val="000000"/>
        </w:rPr>
        <w:t>Research Department, German Oncology</w:t>
      </w:r>
      <w:r w:rsidRPr="00D2643D">
        <w:rPr>
          <w:rStyle w:val="apple-converted-space"/>
          <w:color w:val="000000"/>
        </w:rPr>
        <w:t> </w:t>
      </w:r>
      <w:r w:rsidRPr="00D2643D">
        <w:rPr>
          <w:rStyle w:val="s5"/>
          <w:color w:val="000000"/>
        </w:rPr>
        <w:t>Center</w:t>
      </w:r>
      <w:r w:rsidR="00C126DE">
        <w:rPr>
          <w:rStyle w:val="s5"/>
          <w:color w:val="000000"/>
        </w:rPr>
        <w:t>, Cyp</w:t>
      </w:r>
      <w:r w:rsidR="00233092">
        <w:rPr>
          <w:rStyle w:val="s5"/>
          <w:color w:val="000000"/>
        </w:rPr>
        <w:t>rus</w:t>
      </w:r>
    </w:p>
    <w:p w14:paraId="7F5AAD50" w14:textId="77777777" w:rsidR="00201380" w:rsidRDefault="00201380" w:rsidP="00577015">
      <w:pPr>
        <w:spacing w:after="0"/>
        <w:jc w:val="both"/>
        <w:rPr>
          <w:rFonts w:ascii="Times New Roman" w:hAnsi="Times New Roman" w:cs="Times New Roman"/>
          <w:b/>
          <w:sz w:val="24"/>
          <w:szCs w:val="24"/>
          <w:lang w:val="en-US"/>
        </w:rPr>
      </w:pPr>
    </w:p>
    <w:p w14:paraId="66526CC2" w14:textId="3EE2015A" w:rsidR="00577015" w:rsidRPr="00577015" w:rsidRDefault="00577015" w:rsidP="00577015">
      <w:pPr>
        <w:spacing w:after="0"/>
        <w:jc w:val="both"/>
        <w:rPr>
          <w:rFonts w:ascii="Times New Roman" w:hAnsi="Times New Roman" w:cs="Times New Roman"/>
          <w:b/>
          <w:sz w:val="24"/>
          <w:szCs w:val="24"/>
          <w:lang w:val="en-US"/>
        </w:rPr>
      </w:pPr>
      <w:r w:rsidRPr="00577015">
        <w:rPr>
          <w:rFonts w:ascii="Times New Roman" w:hAnsi="Times New Roman" w:cs="Times New Roman"/>
          <w:b/>
          <w:sz w:val="24"/>
          <w:szCs w:val="24"/>
          <w:lang w:val="en-US"/>
        </w:rPr>
        <w:t xml:space="preserve">APPENDIX A: </w:t>
      </w:r>
    </w:p>
    <w:p w14:paraId="314564D4" w14:textId="77777777" w:rsidR="0083286A" w:rsidRDefault="0083286A" w:rsidP="0083286A">
      <w:pPr>
        <w:spacing w:after="0"/>
        <w:jc w:val="both"/>
        <w:rPr>
          <w:rFonts w:ascii="Times New Roman" w:hAnsi="Times New Roman" w:cs="Times New Roman"/>
          <w:b/>
          <w:bCs/>
          <w:i/>
          <w:color w:val="222222"/>
          <w:sz w:val="24"/>
          <w:szCs w:val="24"/>
          <w:lang w:val="en-US"/>
        </w:rPr>
      </w:pPr>
    </w:p>
    <w:p w14:paraId="6C73245E" w14:textId="09FAE0EB" w:rsidR="005B5061" w:rsidRPr="00ED4266" w:rsidRDefault="005B5061" w:rsidP="005B5061">
      <w:pPr>
        <w:rPr>
          <w:rFonts w:ascii="Times New Roman" w:hAnsi="Times New Roman" w:cs="Times New Roman"/>
          <w:b/>
          <w:i/>
          <w:sz w:val="24"/>
          <w:szCs w:val="24"/>
        </w:rPr>
      </w:pPr>
      <w:r>
        <w:rPr>
          <w:rFonts w:ascii="Times New Roman" w:eastAsiaTheme="majorEastAsia" w:hAnsi="Times New Roman" w:cs="Times New Roman"/>
          <w:b/>
          <w:bCs/>
          <w:i/>
          <w:sz w:val="24"/>
          <w:szCs w:val="20"/>
        </w:rPr>
        <w:t>T</w:t>
      </w:r>
      <w:r w:rsidRPr="006F4352">
        <w:rPr>
          <w:rFonts w:ascii="Times New Roman" w:eastAsiaTheme="majorEastAsia" w:hAnsi="Times New Roman" w:cs="Times New Roman"/>
          <w:b/>
          <w:bCs/>
          <w:i/>
          <w:sz w:val="24"/>
          <w:szCs w:val="20"/>
        </w:rPr>
        <w:t xml:space="preserve">able </w:t>
      </w:r>
      <w:r>
        <w:rPr>
          <w:rFonts w:ascii="Times New Roman" w:eastAsiaTheme="majorEastAsia" w:hAnsi="Times New Roman" w:cs="Times New Roman"/>
          <w:b/>
          <w:bCs/>
          <w:i/>
          <w:sz w:val="24"/>
          <w:szCs w:val="20"/>
        </w:rPr>
        <w:t>1</w:t>
      </w:r>
      <w:r w:rsidRPr="006F4352">
        <w:rPr>
          <w:rFonts w:ascii="Times New Roman" w:eastAsiaTheme="majorEastAsia" w:hAnsi="Times New Roman" w:cs="Times New Roman"/>
          <w:b/>
          <w:bCs/>
          <w:i/>
          <w:sz w:val="24"/>
          <w:szCs w:val="20"/>
        </w:rPr>
        <w:t xml:space="preserve">: </w:t>
      </w:r>
      <w:r w:rsidRPr="00DF4D76">
        <w:rPr>
          <w:rFonts w:ascii="Times New Roman" w:eastAsiaTheme="majorEastAsia" w:hAnsi="Times New Roman" w:cs="Times New Roman"/>
          <w:bCs/>
          <w:i/>
          <w:sz w:val="24"/>
          <w:szCs w:val="20"/>
        </w:rPr>
        <w:t>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2051"/>
        <w:gridCol w:w="803"/>
        <w:gridCol w:w="4594"/>
        <w:gridCol w:w="1568"/>
      </w:tblGrid>
      <w:tr w:rsidR="005B5061" w:rsidRPr="006F4352" w14:paraId="2028D125" w14:textId="77777777" w:rsidTr="008405FD">
        <w:trPr>
          <w:tblHeader/>
        </w:trPr>
        <w:tc>
          <w:tcPr>
            <w:tcW w:w="0" w:type="auto"/>
            <w:shd w:val="clear" w:color="auto" w:fill="156082" w:themeFill="accent1"/>
            <w:vAlign w:val="center"/>
          </w:tcPr>
          <w:p w14:paraId="18470AE2" w14:textId="77777777" w:rsidR="005B5061" w:rsidRPr="006F4352" w:rsidRDefault="005B5061" w:rsidP="008405FD">
            <w:pPr>
              <w:rPr>
                <w:rFonts w:ascii="Times New Roman" w:hAnsi="Times New Roman" w:cs="Times New Roman"/>
                <w:b/>
                <w:color w:val="F2F2F2" w:themeColor="background1" w:themeShade="F2"/>
                <w:szCs w:val="20"/>
              </w:rPr>
            </w:pPr>
            <w:r w:rsidRPr="006F4352">
              <w:rPr>
                <w:rFonts w:ascii="Times New Roman" w:hAnsi="Times New Roman" w:cs="Times New Roman"/>
                <w:b/>
                <w:bCs/>
                <w:color w:val="F2F2F2" w:themeColor="background1" w:themeShade="F2"/>
                <w:szCs w:val="20"/>
              </w:rPr>
              <w:t>SECTION</w:t>
            </w:r>
          </w:p>
        </w:tc>
        <w:tc>
          <w:tcPr>
            <w:tcW w:w="0" w:type="auto"/>
            <w:shd w:val="clear" w:color="auto" w:fill="156082" w:themeFill="accent1"/>
            <w:vAlign w:val="center"/>
          </w:tcPr>
          <w:p w14:paraId="787946C1" w14:textId="77777777" w:rsidR="005B5061" w:rsidRPr="006F4352" w:rsidRDefault="005B5061" w:rsidP="008405FD">
            <w:pPr>
              <w:autoSpaceDE w:val="0"/>
              <w:autoSpaceDN w:val="0"/>
              <w:adjustRightInd w:val="0"/>
              <w:jc w:val="center"/>
              <w:rPr>
                <w:rFonts w:ascii="Times New Roman" w:hAnsi="Times New Roman" w:cs="Times New Roman"/>
                <w:b/>
                <w:color w:val="F2F2F2" w:themeColor="background1" w:themeShade="F2"/>
                <w:szCs w:val="20"/>
              </w:rPr>
            </w:pPr>
            <w:r w:rsidRPr="006F4352">
              <w:rPr>
                <w:rFonts w:ascii="Times New Roman" w:hAnsi="Times New Roman" w:cs="Times New Roman"/>
                <w:b/>
                <w:bCs/>
                <w:color w:val="F2F2F2" w:themeColor="background1" w:themeShade="F2"/>
                <w:szCs w:val="20"/>
              </w:rPr>
              <w:t>ITEM</w:t>
            </w:r>
          </w:p>
        </w:tc>
        <w:tc>
          <w:tcPr>
            <w:tcW w:w="0" w:type="auto"/>
            <w:shd w:val="clear" w:color="auto" w:fill="156082" w:themeFill="accent1"/>
            <w:vAlign w:val="center"/>
          </w:tcPr>
          <w:p w14:paraId="5F9C6554" w14:textId="77777777" w:rsidR="005B5061" w:rsidRPr="006F4352" w:rsidRDefault="005B5061" w:rsidP="008405FD">
            <w:pPr>
              <w:rPr>
                <w:rFonts w:ascii="Times New Roman" w:hAnsi="Times New Roman" w:cs="Times New Roman"/>
                <w:b/>
                <w:color w:val="F2F2F2" w:themeColor="background1" w:themeShade="F2"/>
                <w:szCs w:val="20"/>
              </w:rPr>
            </w:pPr>
            <w:r w:rsidRPr="006F4352">
              <w:rPr>
                <w:rFonts w:ascii="Times New Roman" w:hAnsi="Times New Roman" w:cs="Times New Roman"/>
                <w:b/>
                <w:color w:val="F2F2F2" w:themeColor="background1" w:themeShade="F2"/>
                <w:szCs w:val="20"/>
              </w:rPr>
              <w:t>PRISMA-ScR CHECKLIST ITEM</w:t>
            </w:r>
          </w:p>
        </w:tc>
        <w:tc>
          <w:tcPr>
            <w:tcW w:w="0" w:type="auto"/>
            <w:shd w:val="clear" w:color="auto" w:fill="156082" w:themeFill="accent1"/>
            <w:vAlign w:val="center"/>
          </w:tcPr>
          <w:p w14:paraId="0DE8343D" w14:textId="77777777" w:rsidR="005B5061" w:rsidRPr="006F4352" w:rsidRDefault="005B5061" w:rsidP="008405FD">
            <w:pPr>
              <w:rPr>
                <w:rFonts w:ascii="Times New Roman" w:hAnsi="Times New Roman" w:cs="Times New Roman"/>
                <w:b/>
                <w:color w:val="F2F2F2" w:themeColor="background1" w:themeShade="F2"/>
                <w:szCs w:val="20"/>
              </w:rPr>
            </w:pPr>
            <w:r w:rsidRPr="006F4352">
              <w:rPr>
                <w:rFonts w:ascii="Times New Roman" w:hAnsi="Times New Roman" w:cs="Times New Roman"/>
                <w:b/>
                <w:color w:val="F2F2F2" w:themeColor="background1" w:themeShade="F2"/>
                <w:szCs w:val="20"/>
              </w:rPr>
              <w:t>REPORTED ON PAGE #</w:t>
            </w:r>
          </w:p>
        </w:tc>
      </w:tr>
      <w:tr w:rsidR="005B5061" w:rsidRPr="006F4352" w14:paraId="76E4ED79" w14:textId="77777777" w:rsidTr="008405FD">
        <w:tc>
          <w:tcPr>
            <w:tcW w:w="0" w:type="auto"/>
            <w:gridSpan w:val="4"/>
            <w:shd w:val="clear" w:color="auto" w:fill="C1E4F5" w:themeFill="accent1" w:themeFillTint="33"/>
            <w:vAlign w:val="center"/>
          </w:tcPr>
          <w:p w14:paraId="58EC28C5" w14:textId="77777777" w:rsidR="005B5061" w:rsidRPr="006F4352" w:rsidRDefault="005B5061" w:rsidP="008405FD">
            <w:pPr>
              <w:rPr>
                <w:rFonts w:ascii="Times New Roman" w:hAnsi="Times New Roman" w:cs="Times New Roman"/>
                <w:b/>
                <w:szCs w:val="20"/>
              </w:rPr>
            </w:pPr>
            <w:r w:rsidRPr="006F4352">
              <w:rPr>
                <w:rFonts w:ascii="Times New Roman" w:hAnsi="Times New Roman" w:cs="Times New Roman"/>
                <w:b/>
                <w:szCs w:val="20"/>
              </w:rPr>
              <w:t>TITLE</w:t>
            </w:r>
          </w:p>
        </w:tc>
      </w:tr>
      <w:tr w:rsidR="005B5061" w:rsidRPr="006F4352" w14:paraId="258E0BEA" w14:textId="77777777" w:rsidTr="008405FD">
        <w:tc>
          <w:tcPr>
            <w:tcW w:w="0" w:type="auto"/>
            <w:vAlign w:val="center"/>
          </w:tcPr>
          <w:p w14:paraId="477727FA"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Title</w:t>
            </w:r>
          </w:p>
        </w:tc>
        <w:tc>
          <w:tcPr>
            <w:tcW w:w="0" w:type="auto"/>
            <w:vAlign w:val="center"/>
          </w:tcPr>
          <w:p w14:paraId="414586C0"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w:t>
            </w:r>
          </w:p>
        </w:tc>
        <w:tc>
          <w:tcPr>
            <w:tcW w:w="0" w:type="auto"/>
            <w:vAlign w:val="center"/>
          </w:tcPr>
          <w:p w14:paraId="234F40EE"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Identify the report as a scoping review.</w:t>
            </w:r>
          </w:p>
        </w:tc>
        <w:sdt>
          <w:sdtPr>
            <w:rPr>
              <w:rFonts w:ascii="Times New Roman" w:hAnsi="Times New Roman" w:cs="Times New Roman"/>
              <w:szCs w:val="20"/>
            </w:rPr>
            <w:id w:val="-1886790070"/>
            <w:placeholder>
              <w:docPart w:val="393587E5F0464C93BE67A7CF06CB93AF"/>
            </w:placeholder>
          </w:sdtPr>
          <w:sdtEndPr/>
          <w:sdtContent>
            <w:tc>
              <w:tcPr>
                <w:tcW w:w="0" w:type="auto"/>
                <w:vAlign w:val="center"/>
              </w:tcPr>
              <w:p w14:paraId="327AA162"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1</w:t>
                </w:r>
              </w:p>
            </w:tc>
          </w:sdtContent>
        </w:sdt>
      </w:tr>
      <w:tr w:rsidR="005B5061" w:rsidRPr="006F4352" w14:paraId="227C3A9E" w14:textId="77777777" w:rsidTr="008405FD">
        <w:tc>
          <w:tcPr>
            <w:tcW w:w="0" w:type="auto"/>
            <w:gridSpan w:val="4"/>
            <w:shd w:val="clear" w:color="auto" w:fill="C1E4F5" w:themeFill="accent1" w:themeFillTint="33"/>
            <w:vAlign w:val="center"/>
          </w:tcPr>
          <w:p w14:paraId="556BC548" w14:textId="77777777" w:rsidR="005B5061" w:rsidRPr="006F4352" w:rsidRDefault="005B5061" w:rsidP="008405FD">
            <w:pPr>
              <w:rPr>
                <w:rFonts w:ascii="Times New Roman" w:hAnsi="Times New Roman" w:cs="Times New Roman"/>
                <w:b/>
                <w:szCs w:val="20"/>
              </w:rPr>
            </w:pPr>
            <w:r w:rsidRPr="006F4352">
              <w:rPr>
                <w:rFonts w:ascii="Times New Roman" w:hAnsi="Times New Roman" w:cs="Times New Roman"/>
                <w:b/>
                <w:szCs w:val="20"/>
              </w:rPr>
              <w:t>ABSTRACT</w:t>
            </w:r>
          </w:p>
        </w:tc>
      </w:tr>
      <w:tr w:rsidR="005B5061" w:rsidRPr="006F4352" w14:paraId="7B8EC2EE" w14:textId="77777777" w:rsidTr="008405FD">
        <w:tc>
          <w:tcPr>
            <w:tcW w:w="0" w:type="auto"/>
            <w:vAlign w:val="center"/>
          </w:tcPr>
          <w:p w14:paraId="12E1829D"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Structured summary</w:t>
            </w:r>
          </w:p>
        </w:tc>
        <w:tc>
          <w:tcPr>
            <w:tcW w:w="0" w:type="auto"/>
            <w:vAlign w:val="center"/>
          </w:tcPr>
          <w:p w14:paraId="705C71E3"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2</w:t>
            </w:r>
          </w:p>
        </w:tc>
        <w:tc>
          <w:tcPr>
            <w:tcW w:w="0" w:type="auto"/>
            <w:vAlign w:val="center"/>
          </w:tcPr>
          <w:p w14:paraId="2589FBCA"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Cs w:val="20"/>
            </w:rPr>
            <w:id w:val="1190178197"/>
            <w:placeholder>
              <w:docPart w:val="393587E5F0464C93BE67A7CF06CB93AF"/>
            </w:placeholder>
          </w:sdtPr>
          <w:sdtEndPr/>
          <w:sdtContent>
            <w:tc>
              <w:tcPr>
                <w:tcW w:w="0" w:type="auto"/>
                <w:vAlign w:val="center"/>
              </w:tcPr>
              <w:p w14:paraId="398D44A2"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2</w:t>
                </w:r>
              </w:p>
            </w:tc>
          </w:sdtContent>
        </w:sdt>
      </w:tr>
      <w:tr w:rsidR="005B5061" w:rsidRPr="006F4352" w14:paraId="59DF30D5" w14:textId="77777777" w:rsidTr="008405FD">
        <w:tc>
          <w:tcPr>
            <w:tcW w:w="0" w:type="auto"/>
            <w:gridSpan w:val="4"/>
            <w:shd w:val="clear" w:color="auto" w:fill="C1E4F5" w:themeFill="accent1" w:themeFillTint="33"/>
            <w:vAlign w:val="center"/>
          </w:tcPr>
          <w:p w14:paraId="2ED91AA0" w14:textId="77777777" w:rsidR="005B5061" w:rsidRPr="006F4352" w:rsidRDefault="005B5061" w:rsidP="008405FD">
            <w:pPr>
              <w:tabs>
                <w:tab w:val="left" w:pos="1774"/>
              </w:tabs>
              <w:rPr>
                <w:rFonts w:ascii="Times New Roman" w:hAnsi="Times New Roman" w:cs="Times New Roman"/>
                <w:b/>
                <w:szCs w:val="20"/>
              </w:rPr>
            </w:pPr>
            <w:r w:rsidRPr="006F4352">
              <w:rPr>
                <w:rFonts w:ascii="Times New Roman" w:hAnsi="Times New Roman" w:cs="Times New Roman"/>
                <w:b/>
                <w:szCs w:val="20"/>
              </w:rPr>
              <w:t>INTRODUCTION</w:t>
            </w:r>
          </w:p>
        </w:tc>
      </w:tr>
      <w:tr w:rsidR="005B5061" w:rsidRPr="006F4352" w14:paraId="0CAD6B0F" w14:textId="77777777" w:rsidTr="008405FD">
        <w:trPr>
          <w:trHeight w:val="530"/>
        </w:trPr>
        <w:tc>
          <w:tcPr>
            <w:tcW w:w="0" w:type="auto"/>
            <w:vAlign w:val="center"/>
          </w:tcPr>
          <w:p w14:paraId="62614ADF"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Rationale</w:t>
            </w:r>
          </w:p>
        </w:tc>
        <w:tc>
          <w:tcPr>
            <w:tcW w:w="0" w:type="auto"/>
            <w:vAlign w:val="center"/>
          </w:tcPr>
          <w:p w14:paraId="498231A4"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3</w:t>
            </w:r>
          </w:p>
        </w:tc>
        <w:tc>
          <w:tcPr>
            <w:tcW w:w="0" w:type="auto"/>
            <w:vAlign w:val="center"/>
          </w:tcPr>
          <w:p w14:paraId="22B7383F"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Describe the rationale for the review in the context of what is already known. Explain why the review questions/objectives lend themselves to a scoping review approach.</w:t>
            </w:r>
          </w:p>
        </w:tc>
        <w:sdt>
          <w:sdtPr>
            <w:rPr>
              <w:rFonts w:ascii="Times New Roman" w:hAnsi="Times New Roman" w:cs="Times New Roman"/>
              <w:szCs w:val="20"/>
            </w:rPr>
            <w:id w:val="56057269"/>
            <w:placeholder>
              <w:docPart w:val="393587E5F0464C93BE67A7CF06CB93AF"/>
            </w:placeholder>
          </w:sdtPr>
          <w:sdtEndPr/>
          <w:sdtContent>
            <w:tc>
              <w:tcPr>
                <w:tcW w:w="0" w:type="auto"/>
                <w:vAlign w:val="center"/>
              </w:tcPr>
              <w:p w14:paraId="69F5904B"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3</w:t>
                </w:r>
              </w:p>
            </w:tc>
          </w:sdtContent>
        </w:sdt>
      </w:tr>
      <w:tr w:rsidR="005B5061" w:rsidRPr="006F4352" w14:paraId="72481A10" w14:textId="77777777" w:rsidTr="008405FD">
        <w:trPr>
          <w:trHeight w:val="800"/>
        </w:trPr>
        <w:tc>
          <w:tcPr>
            <w:tcW w:w="0" w:type="auto"/>
            <w:vAlign w:val="center"/>
          </w:tcPr>
          <w:p w14:paraId="73F0E1CF"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Objectives</w:t>
            </w:r>
          </w:p>
        </w:tc>
        <w:tc>
          <w:tcPr>
            <w:tcW w:w="0" w:type="auto"/>
            <w:vAlign w:val="center"/>
          </w:tcPr>
          <w:p w14:paraId="7B13A759"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4</w:t>
            </w:r>
          </w:p>
        </w:tc>
        <w:tc>
          <w:tcPr>
            <w:tcW w:w="0" w:type="auto"/>
            <w:vAlign w:val="center"/>
          </w:tcPr>
          <w:p w14:paraId="3C0809ED"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Cs w:val="20"/>
            </w:rPr>
            <w:id w:val="-1797599034"/>
            <w:placeholder>
              <w:docPart w:val="393587E5F0464C93BE67A7CF06CB93AF"/>
            </w:placeholder>
          </w:sdtPr>
          <w:sdtEndPr/>
          <w:sdtContent>
            <w:tc>
              <w:tcPr>
                <w:tcW w:w="0" w:type="auto"/>
                <w:vAlign w:val="center"/>
              </w:tcPr>
              <w:p w14:paraId="1B71A809"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3</w:t>
                </w:r>
              </w:p>
            </w:tc>
          </w:sdtContent>
        </w:sdt>
      </w:tr>
      <w:tr w:rsidR="005B5061" w:rsidRPr="006F4352" w14:paraId="12C63827" w14:textId="77777777" w:rsidTr="008405FD">
        <w:tc>
          <w:tcPr>
            <w:tcW w:w="0" w:type="auto"/>
            <w:gridSpan w:val="4"/>
            <w:shd w:val="clear" w:color="auto" w:fill="C1E4F5" w:themeFill="accent1" w:themeFillTint="33"/>
            <w:vAlign w:val="center"/>
          </w:tcPr>
          <w:p w14:paraId="531CCBE0" w14:textId="77777777" w:rsidR="005B5061" w:rsidRPr="006F4352" w:rsidRDefault="005B5061" w:rsidP="008405FD">
            <w:pPr>
              <w:rPr>
                <w:rFonts w:ascii="Times New Roman" w:hAnsi="Times New Roman" w:cs="Times New Roman"/>
                <w:b/>
                <w:szCs w:val="20"/>
              </w:rPr>
            </w:pPr>
            <w:r w:rsidRPr="006F4352">
              <w:rPr>
                <w:rFonts w:ascii="Times New Roman" w:hAnsi="Times New Roman" w:cs="Times New Roman"/>
                <w:b/>
                <w:szCs w:val="20"/>
              </w:rPr>
              <w:t>METHODS</w:t>
            </w:r>
          </w:p>
        </w:tc>
      </w:tr>
      <w:tr w:rsidR="005B5061" w:rsidRPr="006F4352" w14:paraId="08800A86" w14:textId="77777777" w:rsidTr="008405FD">
        <w:tc>
          <w:tcPr>
            <w:tcW w:w="0" w:type="auto"/>
            <w:vAlign w:val="center"/>
          </w:tcPr>
          <w:p w14:paraId="5964F999"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Protocol and registration</w:t>
            </w:r>
          </w:p>
        </w:tc>
        <w:tc>
          <w:tcPr>
            <w:tcW w:w="0" w:type="auto"/>
            <w:vAlign w:val="center"/>
          </w:tcPr>
          <w:p w14:paraId="11C83CB9"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5</w:t>
            </w:r>
          </w:p>
        </w:tc>
        <w:tc>
          <w:tcPr>
            <w:tcW w:w="0" w:type="auto"/>
            <w:vAlign w:val="center"/>
          </w:tcPr>
          <w:p w14:paraId="49CE4C63"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Cs w:val="20"/>
            </w:rPr>
            <w:id w:val="-1888323895"/>
            <w:placeholder>
              <w:docPart w:val="393587E5F0464C93BE67A7CF06CB93AF"/>
            </w:placeholder>
          </w:sdtPr>
          <w:sdtEndPr/>
          <w:sdtContent>
            <w:tc>
              <w:tcPr>
                <w:tcW w:w="0" w:type="auto"/>
                <w:vAlign w:val="center"/>
              </w:tcPr>
              <w:p w14:paraId="0A55613D"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N/A</w:t>
                </w:r>
              </w:p>
            </w:tc>
          </w:sdtContent>
        </w:sdt>
      </w:tr>
      <w:tr w:rsidR="005B5061" w:rsidRPr="006F4352" w14:paraId="06F65B7D" w14:textId="77777777" w:rsidTr="008405FD">
        <w:tc>
          <w:tcPr>
            <w:tcW w:w="0" w:type="auto"/>
            <w:vAlign w:val="center"/>
          </w:tcPr>
          <w:p w14:paraId="33207459"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Eligibility criteria</w:t>
            </w:r>
          </w:p>
        </w:tc>
        <w:tc>
          <w:tcPr>
            <w:tcW w:w="0" w:type="auto"/>
            <w:vAlign w:val="center"/>
          </w:tcPr>
          <w:p w14:paraId="7F1C409C"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6</w:t>
            </w:r>
          </w:p>
        </w:tc>
        <w:tc>
          <w:tcPr>
            <w:tcW w:w="0" w:type="auto"/>
            <w:vAlign w:val="center"/>
          </w:tcPr>
          <w:p w14:paraId="79E7AF68"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Specify characteristics of the sources of evidence used as eligibility criteria (e.g., years considered, language, and publication status), and provide a rationale.</w:t>
            </w:r>
          </w:p>
        </w:tc>
        <w:sdt>
          <w:sdtPr>
            <w:rPr>
              <w:rFonts w:ascii="Times New Roman" w:hAnsi="Times New Roman" w:cs="Times New Roman"/>
              <w:szCs w:val="20"/>
            </w:rPr>
            <w:id w:val="623510431"/>
            <w:placeholder>
              <w:docPart w:val="393587E5F0464C93BE67A7CF06CB93AF"/>
            </w:placeholder>
          </w:sdtPr>
          <w:sdtEndPr/>
          <w:sdtContent>
            <w:tc>
              <w:tcPr>
                <w:tcW w:w="0" w:type="auto"/>
                <w:vAlign w:val="center"/>
              </w:tcPr>
              <w:p w14:paraId="48412A08"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4</w:t>
                </w:r>
              </w:p>
            </w:tc>
          </w:sdtContent>
        </w:sdt>
      </w:tr>
      <w:tr w:rsidR="005B5061" w:rsidRPr="006F4352" w14:paraId="49F18E00" w14:textId="77777777" w:rsidTr="008405FD">
        <w:trPr>
          <w:trHeight w:val="260"/>
        </w:trPr>
        <w:tc>
          <w:tcPr>
            <w:tcW w:w="0" w:type="auto"/>
            <w:vAlign w:val="center"/>
          </w:tcPr>
          <w:p w14:paraId="34207113"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Information sources*</w:t>
            </w:r>
          </w:p>
        </w:tc>
        <w:tc>
          <w:tcPr>
            <w:tcW w:w="0" w:type="auto"/>
            <w:vAlign w:val="center"/>
          </w:tcPr>
          <w:p w14:paraId="5B9EB540"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7</w:t>
            </w:r>
          </w:p>
        </w:tc>
        <w:tc>
          <w:tcPr>
            <w:tcW w:w="0" w:type="auto"/>
            <w:vAlign w:val="center"/>
          </w:tcPr>
          <w:p w14:paraId="729C3FCC"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Cs w:val="20"/>
            </w:rPr>
            <w:id w:val="1510949160"/>
            <w:placeholder>
              <w:docPart w:val="393587E5F0464C93BE67A7CF06CB93AF"/>
            </w:placeholder>
          </w:sdtPr>
          <w:sdtEndPr/>
          <w:sdtContent>
            <w:tc>
              <w:tcPr>
                <w:tcW w:w="0" w:type="auto"/>
                <w:vAlign w:val="center"/>
              </w:tcPr>
              <w:p w14:paraId="6F48765C"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3</w:t>
                </w:r>
              </w:p>
            </w:tc>
          </w:sdtContent>
        </w:sdt>
      </w:tr>
      <w:tr w:rsidR="005B5061" w:rsidRPr="006F4352" w14:paraId="25F1197F" w14:textId="77777777" w:rsidTr="008405FD">
        <w:tc>
          <w:tcPr>
            <w:tcW w:w="0" w:type="auto"/>
            <w:vAlign w:val="center"/>
          </w:tcPr>
          <w:p w14:paraId="52E1631A"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Search</w:t>
            </w:r>
          </w:p>
        </w:tc>
        <w:tc>
          <w:tcPr>
            <w:tcW w:w="0" w:type="auto"/>
            <w:vAlign w:val="center"/>
          </w:tcPr>
          <w:p w14:paraId="2BA3B2C4"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8</w:t>
            </w:r>
          </w:p>
        </w:tc>
        <w:tc>
          <w:tcPr>
            <w:tcW w:w="0" w:type="auto"/>
            <w:vAlign w:val="center"/>
          </w:tcPr>
          <w:p w14:paraId="420DC645"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Present the full electronic search strategy for at least 1 database, including any limits used, such that it could be repeated.</w:t>
            </w:r>
          </w:p>
        </w:tc>
        <w:sdt>
          <w:sdtPr>
            <w:rPr>
              <w:rFonts w:ascii="Times New Roman" w:hAnsi="Times New Roman" w:cs="Times New Roman"/>
              <w:szCs w:val="20"/>
            </w:rPr>
            <w:id w:val="964171142"/>
            <w:placeholder>
              <w:docPart w:val="393587E5F0464C93BE67A7CF06CB93AF"/>
            </w:placeholder>
          </w:sdtPr>
          <w:sdtEndPr/>
          <w:sdtContent>
            <w:tc>
              <w:tcPr>
                <w:tcW w:w="0" w:type="auto"/>
                <w:vAlign w:val="center"/>
              </w:tcPr>
              <w:p w14:paraId="257C2055"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3</w:t>
                </w:r>
              </w:p>
            </w:tc>
          </w:sdtContent>
        </w:sdt>
      </w:tr>
      <w:tr w:rsidR="005B5061" w:rsidRPr="006F4352" w14:paraId="3F20CFD6" w14:textId="77777777" w:rsidTr="008405FD">
        <w:tc>
          <w:tcPr>
            <w:tcW w:w="0" w:type="auto"/>
            <w:vAlign w:val="center"/>
          </w:tcPr>
          <w:p w14:paraId="2D6BF4F4"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lastRenderedPageBreak/>
              <w:t>Selection of sources of evidence†</w:t>
            </w:r>
          </w:p>
        </w:tc>
        <w:tc>
          <w:tcPr>
            <w:tcW w:w="0" w:type="auto"/>
            <w:vAlign w:val="center"/>
          </w:tcPr>
          <w:p w14:paraId="21A109FC"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9</w:t>
            </w:r>
          </w:p>
        </w:tc>
        <w:tc>
          <w:tcPr>
            <w:tcW w:w="0" w:type="auto"/>
            <w:vAlign w:val="center"/>
          </w:tcPr>
          <w:p w14:paraId="3A08DE1E"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State the process for selecting sources of evidence (i.e., screening and eligibility) included in the scoping review.</w:t>
            </w:r>
          </w:p>
        </w:tc>
        <w:sdt>
          <w:sdtPr>
            <w:rPr>
              <w:rFonts w:ascii="Times New Roman" w:hAnsi="Times New Roman" w:cs="Times New Roman"/>
              <w:szCs w:val="20"/>
            </w:rPr>
            <w:id w:val="-2090377787"/>
            <w:placeholder>
              <w:docPart w:val="393587E5F0464C93BE67A7CF06CB93AF"/>
            </w:placeholder>
          </w:sdtPr>
          <w:sdtEndPr/>
          <w:sdtContent>
            <w:tc>
              <w:tcPr>
                <w:tcW w:w="0" w:type="auto"/>
                <w:vAlign w:val="center"/>
              </w:tcPr>
              <w:p w14:paraId="013DE903"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4</w:t>
                </w:r>
              </w:p>
            </w:tc>
          </w:sdtContent>
        </w:sdt>
      </w:tr>
      <w:tr w:rsidR="005B5061" w:rsidRPr="006F4352" w14:paraId="2925BAF0" w14:textId="77777777" w:rsidTr="008405FD">
        <w:tc>
          <w:tcPr>
            <w:tcW w:w="0" w:type="auto"/>
            <w:vAlign w:val="center"/>
          </w:tcPr>
          <w:p w14:paraId="68D223FA"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Data charting process‡</w:t>
            </w:r>
          </w:p>
        </w:tc>
        <w:tc>
          <w:tcPr>
            <w:tcW w:w="0" w:type="auto"/>
            <w:vAlign w:val="center"/>
          </w:tcPr>
          <w:p w14:paraId="60BB0DF4"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10</w:t>
            </w:r>
          </w:p>
        </w:tc>
        <w:tc>
          <w:tcPr>
            <w:tcW w:w="0" w:type="auto"/>
            <w:vAlign w:val="center"/>
          </w:tcPr>
          <w:p w14:paraId="03132535"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Cs w:val="20"/>
            </w:rPr>
            <w:id w:val="1943252725"/>
            <w:placeholder>
              <w:docPart w:val="393587E5F0464C93BE67A7CF06CB93AF"/>
            </w:placeholder>
          </w:sdtPr>
          <w:sdtEndPr/>
          <w:sdtContent>
            <w:tc>
              <w:tcPr>
                <w:tcW w:w="0" w:type="auto"/>
                <w:vAlign w:val="center"/>
              </w:tcPr>
              <w:p w14:paraId="10871462"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N/A</w:t>
                </w:r>
              </w:p>
            </w:tc>
          </w:sdtContent>
        </w:sdt>
      </w:tr>
      <w:tr w:rsidR="005B5061" w:rsidRPr="006F4352" w14:paraId="243FDB03" w14:textId="77777777" w:rsidTr="008405FD">
        <w:trPr>
          <w:trHeight w:val="260"/>
        </w:trPr>
        <w:tc>
          <w:tcPr>
            <w:tcW w:w="0" w:type="auto"/>
            <w:vAlign w:val="center"/>
          </w:tcPr>
          <w:p w14:paraId="278150AC"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Data items</w:t>
            </w:r>
          </w:p>
        </w:tc>
        <w:tc>
          <w:tcPr>
            <w:tcW w:w="0" w:type="auto"/>
            <w:vAlign w:val="center"/>
          </w:tcPr>
          <w:p w14:paraId="270094E7"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11</w:t>
            </w:r>
          </w:p>
        </w:tc>
        <w:tc>
          <w:tcPr>
            <w:tcW w:w="0" w:type="auto"/>
            <w:vAlign w:val="center"/>
          </w:tcPr>
          <w:p w14:paraId="5C5D2128"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List and define all variables for which data were sought and any assumptions and simplifications made.</w:t>
            </w:r>
          </w:p>
        </w:tc>
        <w:sdt>
          <w:sdtPr>
            <w:rPr>
              <w:rFonts w:ascii="Times New Roman" w:hAnsi="Times New Roman" w:cs="Times New Roman"/>
              <w:szCs w:val="20"/>
            </w:rPr>
            <w:id w:val="667444934"/>
            <w:placeholder>
              <w:docPart w:val="393587E5F0464C93BE67A7CF06CB93AF"/>
            </w:placeholder>
          </w:sdtPr>
          <w:sdtEndPr/>
          <w:sdtContent>
            <w:tc>
              <w:tcPr>
                <w:tcW w:w="0" w:type="auto"/>
                <w:vAlign w:val="center"/>
              </w:tcPr>
              <w:p w14:paraId="7BCDE10E"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6</w:t>
                </w:r>
              </w:p>
            </w:tc>
          </w:sdtContent>
        </w:sdt>
      </w:tr>
      <w:tr w:rsidR="005B5061" w:rsidRPr="006F4352" w14:paraId="1C8BD55C" w14:textId="77777777" w:rsidTr="008405FD">
        <w:tc>
          <w:tcPr>
            <w:tcW w:w="0" w:type="auto"/>
            <w:vAlign w:val="center"/>
          </w:tcPr>
          <w:p w14:paraId="40C1BE8F"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Critical appraisal of individual sources of evidence§</w:t>
            </w:r>
          </w:p>
        </w:tc>
        <w:tc>
          <w:tcPr>
            <w:tcW w:w="0" w:type="auto"/>
            <w:vAlign w:val="center"/>
          </w:tcPr>
          <w:p w14:paraId="63B83DD4"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12</w:t>
            </w:r>
          </w:p>
        </w:tc>
        <w:tc>
          <w:tcPr>
            <w:tcW w:w="0" w:type="auto"/>
            <w:vAlign w:val="center"/>
          </w:tcPr>
          <w:p w14:paraId="2E28CB9A"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Cs w:val="20"/>
            </w:rPr>
            <w:id w:val="-336618198"/>
            <w:placeholder>
              <w:docPart w:val="393587E5F0464C93BE67A7CF06CB93AF"/>
            </w:placeholder>
          </w:sdtPr>
          <w:sdtEndPr/>
          <w:sdtContent>
            <w:tc>
              <w:tcPr>
                <w:tcW w:w="0" w:type="auto"/>
                <w:vAlign w:val="center"/>
              </w:tcPr>
              <w:p w14:paraId="6E17A7C3"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N/A</w:t>
                </w:r>
              </w:p>
            </w:tc>
          </w:sdtContent>
        </w:sdt>
      </w:tr>
      <w:tr w:rsidR="005B5061" w:rsidRPr="006F4352" w14:paraId="6928A4C3" w14:textId="77777777" w:rsidTr="008405FD">
        <w:tc>
          <w:tcPr>
            <w:tcW w:w="0" w:type="auto"/>
            <w:vAlign w:val="center"/>
          </w:tcPr>
          <w:p w14:paraId="3B84E517"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Synthesis of results</w:t>
            </w:r>
          </w:p>
        </w:tc>
        <w:tc>
          <w:tcPr>
            <w:tcW w:w="0" w:type="auto"/>
            <w:vAlign w:val="center"/>
          </w:tcPr>
          <w:p w14:paraId="745585CF"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13</w:t>
            </w:r>
          </w:p>
        </w:tc>
        <w:tc>
          <w:tcPr>
            <w:tcW w:w="0" w:type="auto"/>
            <w:vAlign w:val="center"/>
          </w:tcPr>
          <w:p w14:paraId="0FFB49F7"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Describe the methods of handling and summarizing the data that were charted.</w:t>
            </w:r>
          </w:p>
        </w:tc>
        <w:sdt>
          <w:sdtPr>
            <w:rPr>
              <w:rFonts w:ascii="Times New Roman" w:hAnsi="Times New Roman" w:cs="Times New Roman"/>
              <w:szCs w:val="20"/>
            </w:rPr>
            <w:id w:val="1751841620"/>
            <w:placeholder>
              <w:docPart w:val="393587E5F0464C93BE67A7CF06CB93AF"/>
            </w:placeholder>
          </w:sdtPr>
          <w:sdtEndPr/>
          <w:sdtContent>
            <w:tc>
              <w:tcPr>
                <w:tcW w:w="0" w:type="auto"/>
                <w:vAlign w:val="center"/>
              </w:tcPr>
              <w:p w14:paraId="365154A2"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6</w:t>
                </w:r>
              </w:p>
            </w:tc>
          </w:sdtContent>
        </w:sdt>
      </w:tr>
      <w:tr w:rsidR="005B5061" w:rsidRPr="006F4352" w14:paraId="2BA9F2BD" w14:textId="77777777" w:rsidTr="008405FD">
        <w:tc>
          <w:tcPr>
            <w:tcW w:w="0" w:type="auto"/>
            <w:gridSpan w:val="4"/>
            <w:shd w:val="clear" w:color="auto" w:fill="C1E4F5" w:themeFill="accent1" w:themeFillTint="33"/>
            <w:vAlign w:val="center"/>
          </w:tcPr>
          <w:p w14:paraId="5745CBD8" w14:textId="77777777" w:rsidR="005B5061" w:rsidRPr="006F4352" w:rsidRDefault="005B5061" w:rsidP="008405FD">
            <w:pPr>
              <w:rPr>
                <w:rFonts w:ascii="Times New Roman" w:hAnsi="Times New Roman" w:cs="Times New Roman"/>
                <w:b/>
                <w:szCs w:val="20"/>
              </w:rPr>
            </w:pPr>
            <w:r w:rsidRPr="006F4352">
              <w:rPr>
                <w:rFonts w:ascii="Times New Roman" w:hAnsi="Times New Roman" w:cs="Times New Roman"/>
                <w:b/>
                <w:szCs w:val="20"/>
              </w:rPr>
              <w:t>RESULTS</w:t>
            </w:r>
          </w:p>
        </w:tc>
      </w:tr>
      <w:tr w:rsidR="005B5061" w:rsidRPr="006F4352" w14:paraId="01A7FBDA" w14:textId="77777777" w:rsidTr="008405FD">
        <w:tc>
          <w:tcPr>
            <w:tcW w:w="0" w:type="auto"/>
            <w:vAlign w:val="center"/>
          </w:tcPr>
          <w:p w14:paraId="31D20B43"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Selection of sources of evidence</w:t>
            </w:r>
          </w:p>
        </w:tc>
        <w:tc>
          <w:tcPr>
            <w:tcW w:w="0" w:type="auto"/>
            <w:vAlign w:val="center"/>
          </w:tcPr>
          <w:p w14:paraId="6206D192"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14</w:t>
            </w:r>
          </w:p>
        </w:tc>
        <w:tc>
          <w:tcPr>
            <w:tcW w:w="0" w:type="auto"/>
            <w:vAlign w:val="center"/>
          </w:tcPr>
          <w:p w14:paraId="3AA2ABC6"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Give numbers of sources of evidence screened, assessed for eligibility, and included in the review, with reasons for exclusions at each stage, ideally using a flow diagram.</w:t>
            </w:r>
          </w:p>
        </w:tc>
        <w:sdt>
          <w:sdtPr>
            <w:rPr>
              <w:rFonts w:ascii="Times New Roman" w:hAnsi="Times New Roman" w:cs="Times New Roman"/>
              <w:szCs w:val="20"/>
            </w:rPr>
            <w:id w:val="-83771692"/>
            <w:placeholder>
              <w:docPart w:val="393587E5F0464C93BE67A7CF06CB93AF"/>
            </w:placeholder>
          </w:sdtPr>
          <w:sdtEndPr/>
          <w:sdtContent>
            <w:tc>
              <w:tcPr>
                <w:tcW w:w="0" w:type="auto"/>
                <w:vAlign w:val="center"/>
              </w:tcPr>
              <w:p w14:paraId="0DA4ADB0"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6</w:t>
                </w:r>
              </w:p>
            </w:tc>
          </w:sdtContent>
        </w:sdt>
      </w:tr>
      <w:tr w:rsidR="005B5061" w:rsidRPr="006F4352" w14:paraId="32FC9026" w14:textId="77777777" w:rsidTr="008405FD">
        <w:tc>
          <w:tcPr>
            <w:tcW w:w="0" w:type="auto"/>
            <w:vAlign w:val="center"/>
          </w:tcPr>
          <w:p w14:paraId="2475958A"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Characteristics of sources of evidence</w:t>
            </w:r>
          </w:p>
        </w:tc>
        <w:tc>
          <w:tcPr>
            <w:tcW w:w="0" w:type="auto"/>
            <w:vAlign w:val="center"/>
          </w:tcPr>
          <w:p w14:paraId="4DF6A394"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15</w:t>
            </w:r>
          </w:p>
        </w:tc>
        <w:tc>
          <w:tcPr>
            <w:tcW w:w="0" w:type="auto"/>
            <w:vAlign w:val="center"/>
          </w:tcPr>
          <w:p w14:paraId="09EE3EF2"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For each source of evidence, present characteristics for which data were charted and provide the citations.</w:t>
            </w:r>
          </w:p>
        </w:tc>
        <w:sdt>
          <w:sdtPr>
            <w:rPr>
              <w:rFonts w:ascii="Times New Roman" w:hAnsi="Times New Roman" w:cs="Times New Roman"/>
              <w:szCs w:val="20"/>
            </w:rPr>
            <w:id w:val="-137040765"/>
            <w:placeholder>
              <w:docPart w:val="393587E5F0464C93BE67A7CF06CB93AF"/>
            </w:placeholder>
          </w:sdtPr>
          <w:sdtEndPr/>
          <w:sdtContent>
            <w:tc>
              <w:tcPr>
                <w:tcW w:w="0" w:type="auto"/>
                <w:vAlign w:val="center"/>
              </w:tcPr>
              <w:p w14:paraId="13F1815D"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6-8</w:t>
                </w:r>
              </w:p>
            </w:tc>
          </w:sdtContent>
        </w:sdt>
      </w:tr>
      <w:tr w:rsidR="005B5061" w:rsidRPr="006F4352" w14:paraId="24894F33" w14:textId="77777777" w:rsidTr="008405FD">
        <w:tc>
          <w:tcPr>
            <w:tcW w:w="0" w:type="auto"/>
            <w:vAlign w:val="center"/>
          </w:tcPr>
          <w:p w14:paraId="1E32C099"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Critical appraisal within sources of evidence</w:t>
            </w:r>
          </w:p>
        </w:tc>
        <w:tc>
          <w:tcPr>
            <w:tcW w:w="0" w:type="auto"/>
            <w:vAlign w:val="center"/>
          </w:tcPr>
          <w:p w14:paraId="1C13694D"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16</w:t>
            </w:r>
          </w:p>
        </w:tc>
        <w:tc>
          <w:tcPr>
            <w:tcW w:w="0" w:type="auto"/>
            <w:vAlign w:val="center"/>
          </w:tcPr>
          <w:p w14:paraId="2FBB7FE6"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If done, present data on critical appraisal of included sources of evidence (see item 12).</w:t>
            </w:r>
          </w:p>
        </w:tc>
        <w:sdt>
          <w:sdtPr>
            <w:rPr>
              <w:rFonts w:ascii="Times New Roman" w:hAnsi="Times New Roman" w:cs="Times New Roman"/>
              <w:szCs w:val="20"/>
            </w:rPr>
            <w:id w:val="945268124"/>
            <w:placeholder>
              <w:docPart w:val="393587E5F0464C93BE67A7CF06CB93AF"/>
            </w:placeholder>
          </w:sdtPr>
          <w:sdtEndPr/>
          <w:sdtContent>
            <w:tc>
              <w:tcPr>
                <w:tcW w:w="0" w:type="auto"/>
                <w:vAlign w:val="center"/>
              </w:tcPr>
              <w:p w14:paraId="472654A0"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N/A</w:t>
                </w:r>
              </w:p>
            </w:tc>
          </w:sdtContent>
        </w:sdt>
      </w:tr>
      <w:tr w:rsidR="005B5061" w:rsidRPr="006F4352" w14:paraId="77441490" w14:textId="77777777" w:rsidTr="008405FD">
        <w:tc>
          <w:tcPr>
            <w:tcW w:w="0" w:type="auto"/>
            <w:vAlign w:val="center"/>
          </w:tcPr>
          <w:p w14:paraId="42B01F89"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Results of individual sources of evidence</w:t>
            </w:r>
          </w:p>
        </w:tc>
        <w:tc>
          <w:tcPr>
            <w:tcW w:w="0" w:type="auto"/>
            <w:vAlign w:val="center"/>
          </w:tcPr>
          <w:p w14:paraId="79B69399"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17</w:t>
            </w:r>
          </w:p>
        </w:tc>
        <w:tc>
          <w:tcPr>
            <w:tcW w:w="0" w:type="auto"/>
            <w:vAlign w:val="center"/>
          </w:tcPr>
          <w:p w14:paraId="6C4943B3"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For each included source of evidence, present the relevant data that were charted that relate to the review questions and objectives.</w:t>
            </w:r>
          </w:p>
        </w:tc>
        <w:sdt>
          <w:sdtPr>
            <w:rPr>
              <w:rFonts w:ascii="Times New Roman" w:hAnsi="Times New Roman" w:cs="Times New Roman"/>
              <w:szCs w:val="20"/>
            </w:rPr>
            <w:id w:val="-1628242984"/>
            <w:placeholder>
              <w:docPart w:val="393587E5F0464C93BE67A7CF06CB93AF"/>
            </w:placeholder>
          </w:sdtPr>
          <w:sdtEndPr/>
          <w:sdtContent>
            <w:tc>
              <w:tcPr>
                <w:tcW w:w="0" w:type="auto"/>
                <w:vAlign w:val="center"/>
              </w:tcPr>
              <w:p w14:paraId="51B71240"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6-8</w:t>
                </w:r>
              </w:p>
            </w:tc>
          </w:sdtContent>
        </w:sdt>
      </w:tr>
      <w:tr w:rsidR="005B5061" w:rsidRPr="006F4352" w14:paraId="62BBC9E4" w14:textId="77777777" w:rsidTr="008405FD">
        <w:tc>
          <w:tcPr>
            <w:tcW w:w="0" w:type="auto"/>
            <w:vAlign w:val="center"/>
          </w:tcPr>
          <w:p w14:paraId="09D5C70F"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Synthesis of results</w:t>
            </w:r>
          </w:p>
        </w:tc>
        <w:tc>
          <w:tcPr>
            <w:tcW w:w="0" w:type="auto"/>
            <w:vAlign w:val="center"/>
          </w:tcPr>
          <w:p w14:paraId="69424FE8"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18</w:t>
            </w:r>
          </w:p>
        </w:tc>
        <w:tc>
          <w:tcPr>
            <w:tcW w:w="0" w:type="auto"/>
            <w:vAlign w:val="center"/>
          </w:tcPr>
          <w:p w14:paraId="30005FBC"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Summarize and/or present the charting results as they relate to the review questions and objectives.</w:t>
            </w:r>
          </w:p>
        </w:tc>
        <w:sdt>
          <w:sdtPr>
            <w:rPr>
              <w:rFonts w:ascii="Times New Roman" w:hAnsi="Times New Roman" w:cs="Times New Roman"/>
              <w:szCs w:val="20"/>
            </w:rPr>
            <w:id w:val="547573417"/>
            <w:placeholder>
              <w:docPart w:val="393587E5F0464C93BE67A7CF06CB93AF"/>
            </w:placeholder>
          </w:sdtPr>
          <w:sdtEndPr/>
          <w:sdtContent>
            <w:tc>
              <w:tcPr>
                <w:tcW w:w="0" w:type="auto"/>
                <w:vAlign w:val="center"/>
              </w:tcPr>
              <w:p w14:paraId="19656AB8" w14:textId="77777777" w:rsidR="005B5061" w:rsidRPr="00B14E05" w:rsidRDefault="005B5061" w:rsidP="008405FD">
                <w:pPr>
                  <w:rPr>
                    <w:rFonts w:ascii="Times New Roman" w:hAnsi="Times New Roman" w:cs="Times New Roman"/>
                    <w:szCs w:val="20"/>
                  </w:rPr>
                </w:pPr>
                <w:r w:rsidRPr="00B14E05">
                  <w:rPr>
                    <w:rFonts w:ascii="Times New Roman" w:hAnsi="Times New Roman" w:cs="Times New Roman"/>
                    <w:szCs w:val="20"/>
                  </w:rPr>
                  <w:t>6-8</w:t>
                </w:r>
              </w:p>
            </w:tc>
          </w:sdtContent>
        </w:sdt>
      </w:tr>
      <w:tr w:rsidR="005B5061" w:rsidRPr="006F4352" w14:paraId="191E0EF7" w14:textId="77777777" w:rsidTr="008405FD">
        <w:tc>
          <w:tcPr>
            <w:tcW w:w="0" w:type="auto"/>
            <w:gridSpan w:val="4"/>
            <w:shd w:val="clear" w:color="auto" w:fill="C1E4F5" w:themeFill="accent1" w:themeFillTint="33"/>
            <w:vAlign w:val="center"/>
          </w:tcPr>
          <w:p w14:paraId="593D20BE" w14:textId="77777777" w:rsidR="005B5061" w:rsidRPr="006F4352" w:rsidRDefault="005B5061" w:rsidP="008405FD">
            <w:pPr>
              <w:rPr>
                <w:rFonts w:ascii="Times New Roman" w:hAnsi="Times New Roman" w:cs="Times New Roman"/>
                <w:b/>
                <w:szCs w:val="20"/>
              </w:rPr>
            </w:pPr>
            <w:r w:rsidRPr="006F4352">
              <w:rPr>
                <w:rFonts w:ascii="Times New Roman" w:hAnsi="Times New Roman" w:cs="Times New Roman"/>
                <w:b/>
                <w:szCs w:val="20"/>
              </w:rPr>
              <w:t>DISCUSSION</w:t>
            </w:r>
          </w:p>
        </w:tc>
      </w:tr>
      <w:tr w:rsidR="005B5061" w:rsidRPr="006F4352" w14:paraId="59721984" w14:textId="77777777" w:rsidTr="008405FD">
        <w:tc>
          <w:tcPr>
            <w:tcW w:w="0" w:type="auto"/>
            <w:vAlign w:val="center"/>
          </w:tcPr>
          <w:p w14:paraId="3130C976"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Summary of evidence</w:t>
            </w:r>
          </w:p>
        </w:tc>
        <w:tc>
          <w:tcPr>
            <w:tcW w:w="0" w:type="auto"/>
            <w:vAlign w:val="center"/>
          </w:tcPr>
          <w:p w14:paraId="37AD8265"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19</w:t>
            </w:r>
          </w:p>
        </w:tc>
        <w:tc>
          <w:tcPr>
            <w:tcW w:w="0" w:type="auto"/>
            <w:vAlign w:val="center"/>
          </w:tcPr>
          <w:p w14:paraId="16701DF5"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Cs w:val="20"/>
            </w:rPr>
            <w:id w:val="1890606668"/>
            <w:placeholder>
              <w:docPart w:val="393587E5F0464C93BE67A7CF06CB93AF"/>
            </w:placeholder>
          </w:sdtPr>
          <w:sdtEndPr/>
          <w:sdtContent>
            <w:tc>
              <w:tcPr>
                <w:tcW w:w="0" w:type="auto"/>
                <w:vAlign w:val="center"/>
              </w:tcPr>
              <w:p w14:paraId="6639FB7F"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8-12</w:t>
                </w:r>
              </w:p>
            </w:tc>
          </w:sdtContent>
        </w:sdt>
      </w:tr>
      <w:tr w:rsidR="005B5061" w:rsidRPr="006F4352" w14:paraId="31E8CF87" w14:textId="77777777" w:rsidTr="008405FD">
        <w:tc>
          <w:tcPr>
            <w:tcW w:w="0" w:type="auto"/>
            <w:vAlign w:val="center"/>
          </w:tcPr>
          <w:p w14:paraId="0949C9C1"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Limitations</w:t>
            </w:r>
          </w:p>
        </w:tc>
        <w:tc>
          <w:tcPr>
            <w:tcW w:w="0" w:type="auto"/>
            <w:vAlign w:val="center"/>
          </w:tcPr>
          <w:p w14:paraId="6ECD9AB2"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20</w:t>
            </w:r>
          </w:p>
        </w:tc>
        <w:tc>
          <w:tcPr>
            <w:tcW w:w="0" w:type="auto"/>
            <w:vAlign w:val="center"/>
          </w:tcPr>
          <w:p w14:paraId="60B49799" w14:textId="77777777" w:rsidR="005B5061" w:rsidRPr="006F4352" w:rsidRDefault="005B5061" w:rsidP="008405FD">
            <w:pPr>
              <w:rPr>
                <w:rFonts w:ascii="Times New Roman" w:hAnsi="Times New Roman" w:cs="Times New Roman"/>
                <w:b/>
                <w:i/>
                <w:szCs w:val="20"/>
              </w:rPr>
            </w:pPr>
            <w:r w:rsidRPr="006F4352">
              <w:rPr>
                <w:rFonts w:ascii="Times New Roman" w:hAnsi="Times New Roman" w:cs="Times New Roman"/>
                <w:szCs w:val="20"/>
              </w:rPr>
              <w:t>Discuss the limitations of the scoping review process.</w:t>
            </w:r>
          </w:p>
        </w:tc>
        <w:sdt>
          <w:sdtPr>
            <w:rPr>
              <w:rFonts w:ascii="Times New Roman" w:hAnsi="Times New Roman" w:cs="Times New Roman"/>
              <w:szCs w:val="20"/>
            </w:rPr>
            <w:id w:val="-1476291050"/>
            <w:placeholder>
              <w:docPart w:val="393587E5F0464C93BE67A7CF06CB93AF"/>
            </w:placeholder>
          </w:sdtPr>
          <w:sdtEndPr/>
          <w:sdtContent>
            <w:tc>
              <w:tcPr>
                <w:tcW w:w="0" w:type="auto"/>
                <w:vAlign w:val="center"/>
              </w:tcPr>
              <w:p w14:paraId="0B28A905"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13</w:t>
                </w:r>
              </w:p>
            </w:tc>
          </w:sdtContent>
        </w:sdt>
      </w:tr>
      <w:tr w:rsidR="005B5061" w:rsidRPr="006F4352" w14:paraId="0800B264" w14:textId="77777777" w:rsidTr="008405FD">
        <w:tc>
          <w:tcPr>
            <w:tcW w:w="0" w:type="auto"/>
            <w:vAlign w:val="center"/>
          </w:tcPr>
          <w:p w14:paraId="4B6E360C"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Conclusions</w:t>
            </w:r>
          </w:p>
        </w:tc>
        <w:tc>
          <w:tcPr>
            <w:tcW w:w="0" w:type="auto"/>
            <w:vAlign w:val="center"/>
          </w:tcPr>
          <w:p w14:paraId="5E1C598D"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21</w:t>
            </w:r>
          </w:p>
        </w:tc>
        <w:tc>
          <w:tcPr>
            <w:tcW w:w="0" w:type="auto"/>
            <w:vAlign w:val="center"/>
          </w:tcPr>
          <w:p w14:paraId="00A46558"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Provide a general interpretation of the results with respect to the review questions and objectives, as well as potential implications and/or next steps.</w:t>
            </w:r>
          </w:p>
        </w:tc>
        <w:sdt>
          <w:sdtPr>
            <w:rPr>
              <w:rFonts w:ascii="Times New Roman" w:hAnsi="Times New Roman" w:cs="Times New Roman"/>
              <w:szCs w:val="20"/>
            </w:rPr>
            <w:id w:val="-1052302124"/>
            <w:placeholder>
              <w:docPart w:val="393587E5F0464C93BE67A7CF06CB93AF"/>
            </w:placeholder>
          </w:sdtPr>
          <w:sdtEndPr/>
          <w:sdtContent>
            <w:tc>
              <w:tcPr>
                <w:tcW w:w="0" w:type="auto"/>
                <w:vAlign w:val="center"/>
              </w:tcPr>
              <w:p w14:paraId="3DD0A2C2"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13-14</w:t>
                </w:r>
              </w:p>
            </w:tc>
          </w:sdtContent>
        </w:sdt>
      </w:tr>
      <w:tr w:rsidR="005B5061" w:rsidRPr="006F4352" w14:paraId="28D6D4C5" w14:textId="77777777" w:rsidTr="008405FD">
        <w:tc>
          <w:tcPr>
            <w:tcW w:w="0" w:type="auto"/>
            <w:gridSpan w:val="4"/>
            <w:shd w:val="clear" w:color="auto" w:fill="C1E4F5" w:themeFill="accent1" w:themeFillTint="33"/>
            <w:vAlign w:val="center"/>
          </w:tcPr>
          <w:p w14:paraId="1DC850F7" w14:textId="77777777" w:rsidR="005B5061" w:rsidRPr="006F4352" w:rsidRDefault="005B5061" w:rsidP="008405FD">
            <w:pPr>
              <w:rPr>
                <w:rFonts w:ascii="Times New Roman" w:hAnsi="Times New Roman" w:cs="Times New Roman"/>
                <w:b/>
                <w:szCs w:val="20"/>
              </w:rPr>
            </w:pPr>
            <w:r w:rsidRPr="006F4352">
              <w:rPr>
                <w:rFonts w:ascii="Times New Roman" w:hAnsi="Times New Roman" w:cs="Times New Roman"/>
                <w:b/>
                <w:szCs w:val="20"/>
              </w:rPr>
              <w:t>FUNDING</w:t>
            </w:r>
          </w:p>
        </w:tc>
      </w:tr>
      <w:tr w:rsidR="005B5061" w:rsidRPr="006F4352" w14:paraId="71D09B22" w14:textId="77777777" w:rsidTr="008405FD">
        <w:tc>
          <w:tcPr>
            <w:tcW w:w="0" w:type="auto"/>
            <w:vAlign w:val="center"/>
          </w:tcPr>
          <w:p w14:paraId="54AD5684" w14:textId="77777777" w:rsidR="005B5061" w:rsidRPr="006F4352" w:rsidRDefault="005B5061" w:rsidP="008405FD">
            <w:pPr>
              <w:ind w:left="180"/>
              <w:rPr>
                <w:rFonts w:ascii="Times New Roman" w:hAnsi="Times New Roman" w:cs="Times New Roman"/>
                <w:szCs w:val="20"/>
              </w:rPr>
            </w:pPr>
            <w:r w:rsidRPr="006F4352">
              <w:rPr>
                <w:rFonts w:ascii="Times New Roman" w:hAnsi="Times New Roman" w:cs="Times New Roman"/>
                <w:szCs w:val="20"/>
              </w:rPr>
              <w:t>Funding</w:t>
            </w:r>
          </w:p>
        </w:tc>
        <w:tc>
          <w:tcPr>
            <w:tcW w:w="0" w:type="auto"/>
            <w:vAlign w:val="center"/>
          </w:tcPr>
          <w:p w14:paraId="18DCF4B3" w14:textId="77777777" w:rsidR="005B5061" w:rsidRPr="006F4352" w:rsidRDefault="005B5061" w:rsidP="008405FD">
            <w:pPr>
              <w:jc w:val="center"/>
              <w:rPr>
                <w:rFonts w:ascii="Times New Roman" w:hAnsi="Times New Roman" w:cs="Times New Roman"/>
                <w:szCs w:val="20"/>
              </w:rPr>
            </w:pPr>
            <w:r w:rsidRPr="006F4352">
              <w:rPr>
                <w:rFonts w:ascii="Times New Roman" w:hAnsi="Times New Roman" w:cs="Times New Roman"/>
                <w:szCs w:val="20"/>
              </w:rPr>
              <w:t>22</w:t>
            </w:r>
          </w:p>
        </w:tc>
        <w:tc>
          <w:tcPr>
            <w:tcW w:w="0" w:type="auto"/>
            <w:vAlign w:val="center"/>
          </w:tcPr>
          <w:p w14:paraId="6FA43C55" w14:textId="77777777" w:rsidR="005B5061" w:rsidRPr="006F4352" w:rsidRDefault="005B5061" w:rsidP="008405FD">
            <w:pPr>
              <w:rPr>
                <w:rFonts w:ascii="Times New Roman" w:hAnsi="Times New Roman" w:cs="Times New Roman"/>
                <w:szCs w:val="20"/>
              </w:rPr>
            </w:pPr>
            <w:r w:rsidRPr="006F4352">
              <w:rPr>
                <w:rFonts w:ascii="Times New Roman" w:hAnsi="Times New Roman" w:cs="Times New Roman"/>
                <w:szCs w:val="20"/>
              </w:rPr>
              <w:t xml:space="preserve">Describe sources of funding for the included sources of evidence, as well as sources of </w:t>
            </w:r>
            <w:r w:rsidRPr="006F4352">
              <w:rPr>
                <w:rFonts w:ascii="Times New Roman" w:hAnsi="Times New Roman" w:cs="Times New Roman"/>
                <w:szCs w:val="20"/>
              </w:rPr>
              <w:lastRenderedPageBreak/>
              <w:t>funding for the scoping review. Describe the role of the funders of the scoping review.</w:t>
            </w:r>
          </w:p>
        </w:tc>
        <w:sdt>
          <w:sdtPr>
            <w:rPr>
              <w:rFonts w:ascii="Times New Roman" w:hAnsi="Times New Roman" w:cs="Times New Roman"/>
              <w:szCs w:val="20"/>
            </w:rPr>
            <w:id w:val="-1660921886"/>
            <w:placeholder>
              <w:docPart w:val="393587E5F0464C93BE67A7CF06CB93AF"/>
            </w:placeholder>
          </w:sdtPr>
          <w:sdtEndPr/>
          <w:sdtContent>
            <w:tc>
              <w:tcPr>
                <w:tcW w:w="0" w:type="auto"/>
                <w:vAlign w:val="center"/>
              </w:tcPr>
              <w:p w14:paraId="0AAB89C2" w14:textId="77777777" w:rsidR="005B5061" w:rsidRPr="006F4352" w:rsidRDefault="005B5061" w:rsidP="008405FD">
                <w:pPr>
                  <w:rPr>
                    <w:rFonts w:ascii="Times New Roman" w:hAnsi="Times New Roman" w:cs="Times New Roman"/>
                    <w:szCs w:val="20"/>
                  </w:rPr>
                </w:pPr>
                <w:r>
                  <w:rPr>
                    <w:rFonts w:ascii="Times New Roman" w:hAnsi="Times New Roman" w:cs="Times New Roman"/>
                    <w:szCs w:val="20"/>
                  </w:rPr>
                  <w:t>N/A</w:t>
                </w:r>
              </w:p>
            </w:tc>
          </w:sdtContent>
        </w:sdt>
      </w:tr>
    </w:tbl>
    <w:p w14:paraId="6ADC6860" w14:textId="77777777" w:rsidR="005B5061" w:rsidRPr="006F4352" w:rsidRDefault="005B5061" w:rsidP="005B5061">
      <w:pPr>
        <w:spacing w:after="0" w:line="240" w:lineRule="auto"/>
        <w:rPr>
          <w:rFonts w:ascii="Times New Roman" w:hAnsi="Times New Roman" w:cs="Times New Roman"/>
          <w:sz w:val="20"/>
          <w:szCs w:val="20"/>
        </w:rPr>
      </w:pPr>
      <w:r w:rsidRPr="006F4352">
        <w:rPr>
          <w:rFonts w:ascii="Times New Roman" w:hAnsi="Times New Roman" w:cs="Times New Roman"/>
          <w:sz w:val="20"/>
          <w:szCs w:val="20"/>
        </w:rPr>
        <w:t>JBI = Joanna Briggs Institute; PRISMA-ScR = Preferred Reporting Items for Systematic reviews and Meta-Analyses extension for Scoping Reviews.</w:t>
      </w:r>
    </w:p>
    <w:p w14:paraId="249D22FD" w14:textId="77777777" w:rsidR="005B5061" w:rsidRPr="006F4352" w:rsidRDefault="005B5061" w:rsidP="005B5061">
      <w:pPr>
        <w:spacing w:after="0" w:line="240" w:lineRule="auto"/>
        <w:rPr>
          <w:rFonts w:ascii="Times New Roman" w:hAnsi="Times New Roman" w:cs="Times New Roman"/>
          <w:sz w:val="20"/>
          <w:szCs w:val="20"/>
        </w:rPr>
      </w:pPr>
      <w:r w:rsidRPr="006F4352">
        <w:rPr>
          <w:rFonts w:ascii="Times New Roman" w:hAnsi="Times New Roman" w:cs="Times New Roman"/>
          <w:sz w:val="20"/>
          <w:szCs w:val="20"/>
        </w:rPr>
        <w:t xml:space="preserve">* Where </w:t>
      </w:r>
      <w:r w:rsidRPr="006F4352">
        <w:rPr>
          <w:rFonts w:ascii="Times New Roman" w:hAnsi="Times New Roman" w:cs="Times New Roman"/>
          <w:i/>
          <w:sz w:val="20"/>
          <w:szCs w:val="20"/>
        </w:rPr>
        <w:t>sources of evidence</w:t>
      </w:r>
      <w:r w:rsidRPr="006F4352">
        <w:rPr>
          <w:rFonts w:ascii="Times New Roman" w:hAnsi="Times New Roman" w:cs="Times New Roman"/>
          <w:sz w:val="20"/>
          <w:szCs w:val="20"/>
        </w:rPr>
        <w:t xml:space="preserve"> (see second footnote) are compiled from, such as bibliographic databases, social media platforms, and Web sites.</w:t>
      </w:r>
    </w:p>
    <w:p w14:paraId="3B53FDFB" w14:textId="77777777" w:rsidR="005B5061" w:rsidRPr="006F4352" w:rsidRDefault="005B5061" w:rsidP="005B5061">
      <w:pPr>
        <w:spacing w:after="0" w:line="240" w:lineRule="auto"/>
        <w:rPr>
          <w:rFonts w:ascii="Times New Roman" w:hAnsi="Times New Roman" w:cs="Times New Roman"/>
          <w:sz w:val="20"/>
          <w:szCs w:val="20"/>
        </w:rPr>
      </w:pPr>
      <w:r w:rsidRPr="006F4352">
        <w:rPr>
          <w:rFonts w:ascii="Times New Roman" w:hAnsi="Times New Roman" w:cs="Times New Roman"/>
          <w:sz w:val="20"/>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6F4352">
        <w:rPr>
          <w:rFonts w:ascii="Times New Roman" w:hAnsi="Times New Roman" w:cs="Times New Roman"/>
          <w:i/>
          <w:sz w:val="20"/>
          <w:szCs w:val="20"/>
        </w:rPr>
        <w:t>information sources</w:t>
      </w:r>
      <w:r w:rsidRPr="006F4352">
        <w:rPr>
          <w:rFonts w:ascii="Times New Roman" w:hAnsi="Times New Roman" w:cs="Times New Roman"/>
          <w:sz w:val="20"/>
          <w:szCs w:val="20"/>
        </w:rPr>
        <w:t xml:space="preserve"> (see first footnote).</w:t>
      </w:r>
    </w:p>
    <w:p w14:paraId="20435742" w14:textId="77777777" w:rsidR="005B5061" w:rsidRPr="006F4352" w:rsidRDefault="005B5061" w:rsidP="005B5061">
      <w:pPr>
        <w:spacing w:after="0" w:line="240" w:lineRule="auto"/>
        <w:rPr>
          <w:rFonts w:ascii="Times New Roman" w:hAnsi="Times New Roman" w:cs="Times New Roman"/>
          <w:sz w:val="24"/>
          <w:szCs w:val="24"/>
        </w:rPr>
      </w:pPr>
      <w:r w:rsidRPr="006F4352">
        <w:rPr>
          <w:rFonts w:ascii="Times New Roman" w:hAnsi="Times New Roman" w:cs="Times New Roman"/>
          <w:sz w:val="24"/>
          <w:szCs w:val="24"/>
        </w:rPr>
        <w:t xml:space="preserve">‡ The frameworks by Arksey and O’Malley (6) and </w:t>
      </w:r>
      <w:proofErr w:type="spellStart"/>
      <w:r w:rsidRPr="006F4352">
        <w:rPr>
          <w:rFonts w:ascii="Times New Roman" w:hAnsi="Times New Roman" w:cs="Times New Roman"/>
          <w:sz w:val="24"/>
          <w:szCs w:val="24"/>
        </w:rPr>
        <w:t>Levac</w:t>
      </w:r>
      <w:proofErr w:type="spellEnd"/>
      <w:r w:rsidRPr="006F4352">
        <w:rPr>
          <w:rFonts w:ascii="Times New Roman" w:hAnsi="Times New Roman" w:cs="Times New Roman"/>
          <w:sz w:val="24"/>
          <w:szCs w:val="24"/>
        </w:rPr>
        <w:t xml:space="preserve"> and colleagues (7) and the JBI guidance (4, 5) refer to the process of data extraction in a scoping review as data charting</w:t>
      </w:r>
      <w:r w:rsidRPr="006F4352">
        <w:rPr>
          <w:rFonts w:ascii="Times New Roman" w:hAnsi="Times New Roman" w:cs="Times New Roman"/>
          <w:i/>
          <w:sz w:val="24"/>
          <w:szCs w:val="24"/>
        </w:rPr>
        <w:t>.</w:t>
      </w:r>
    </w:p>
    <w:p w14:paraId="527746FB" w14:textId="77777777" w:rsidR="005B5061" w:rsidRPr="006F4352" w:rsidRDefault="005B5061" w:rsidP="005B5061">
      <w:pPr>
        <w:spacing w:after="0" w:line="240" w:lineRule="auto"/>
        <w:rPr>
          <w:rFonts w:ascii="Times New Roman" w:hAnsi="Times New Roman" w:cs="Times New Roman"/>
          <w:sz w:val="24"/>
          <w:szCs w:val="24"/>
        </w:rPr>
      </w:pPr>
      <w:r w:rsidRPr="006F4352">
        <w:rPr>
          <w:rFonts w:ascii="Times New Roman" w:hAnsi="Times New Roman" w:cs="Times New Roman"/>
          <w:sz w:val="24"/>
          <w:szCs w:val="24"/>
        </w:rPr>
        <w:t>§</w:t>
      </w:r>
      <w:r w:rsidRPr="006F4352">
        <w:rPr>
          <w:rFonts w:ascii="Times New Roman" w:hAnsi="Times New Roman" w:cs="Times New Roman"/>
          <w:i/>
          <w:sz w:val="24"/>
          <w:szCs w:val="24"/>
        </w:rPr>
        <w:t xml:space="preserve"> </w:t>
      </w:r>
      <w:r w:rsidRPr="006F4352">
        <w:rPr>
          <w:rFonts w:ascii="Times New Roman" w:hAnsi="Times New Roman" w:cs="Times New Roman"/>
          <w:sz w:val="24"/>
          <w:szCs w:val="24"/>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44EAFA61" w14:textId="77777777" w:rsidR="005B5061" w:rsidRPr="006F4352" w:rsidRDefault="005B5061" w:rsidP="005B5061">
      <w:pPr>
        <w:spacing w:after="0" w:line="240" w:lineRule="auto"/>
        <w:rPr>
          <w:rFonts w:ascii="Times New Roman" w:hAnsi="Times New Roman" w:cs="Times New Roman"/>
          <w:sz w:val="24"/>
          <w:szCs w:val="24"/>
        </w:rPr>
      </w:pPr>
    </w:p>
    <w:p w14:paraId="059423FF" w14:textId="77777777" w:rsidR="005B5061" w:rsidRPr="006F4352" w:rsidRDefault="005B5061" w:rsidP="005B5061">
      <w:pPr>
        <w:spacing w:before="240" w:line="240" w:lineRule="auto"/>
        <w:rPr>
          <w:rFonts w:ascii="Times New Roman" w:hAnsi="Times New Roman" w:cs="Times New Roman"/>
          <w:sz w:val="24"/>
          <w:szCs w:val="24"/>
        </w:rPr>
      </w:pPr>
      <w:r w:rsidRPr="006F4352">
        <w:rPr>
          <w:rFonts w:ascii="Times New Roman" w:hAnsi="Times New Roman" w:cs="Times New Roman"/>
          <w:i/>
          <w:sz w:val="24"/>
          <w:szCs w:val="24"/>
        </w:rPr>
        <w:t>From:</w:t>
      </w:r>
      <w:r w:rsidRPr="006F4352">
        <w:rPr>
          <w:rFonts w:ascii="Times New Roman" w:hAnsi="Times New Roman" w:cs="Times New Roman"/>
          <w:sz w:val="24"/>
          <w:szCs w:val="24"/>
        </w:rPr>
        <w:t xml:space="preserve"> </w:t>
      </w:r>
      <w:proofErr w:type="spellStart"/>
      <w:r w:rsidRPr="006F4352">
        <w:rPr>
          <w:rFonts w:ascii="Times New Roman" w:hAnsi="Times New Roman" w:cs="Times New Roman"/>
          <w:sz w:val="24"/>
          <w:szCs w:val="24"/>
        </w:rPr>
        <w:t>Tricco</w:t>
      </w:r>
      <w:proofErr w:type="spellEnd"/>
      <w:r w:rsidRPr="006F4352">
        <w:rPr>
          <w:rFonts w:ascii="Times New Roman" w:hAnsi="Times New Roman" w:cs="Times New Roman"/>
          <w:sz w:val="24"/>
          <w:szCs w:val="24"/>
        </w:rPr>
        <w:t xml:space="preserve"> AC, Lillie E, </w:t>
      </w:r>
      <w:proofErr w:type="spellStart"/>
      <w:r w:rsidRPr="006F4352">
        <w:rPr>
          <w:rFonts w:ascii="Times New Roman" w:hAnsi="Times New Roman" w:cs="Times New Roman"/>
          <w:sz w:val="24"/>
          <w:szCs w:val="24"/>
        </w:rPr>
        <w:t>Zarin</w:t>
      </w:r>
      <w:proofErr w:type="spellEnd"/>
      <w:r w:rsidRPr="006F4352">
        <w:rPr>
          <w:rFonts w:ascii="Times New Roman" w:hAnsi="Times New Roman" w:cs="Times New Roman"/>
          <w:sz w:val="24"/>
          <w:szCs w:val="24"/>
        </w:rPr>
        <w:t xml:space="preserve"> W, O'Brien KK, Colquhoun H, </w:t>
      </w:r>
      <w:proofErr w:type="spellStart"/>
      <w:r w:rsidRPr="006F4352">
        <w:rPr>
          <w:rFonts w:ascii="Times New Roman" w:hAnsi="Times New Roman" w:cs="Times New Roman"/>
          <w:sz w:val="24"/>
          <w:szCs w:val="24"/>
        </w:rPr>
        <w:t>Levac</w:t>
      </w:r>
      <w:proofErr w:type="spellEnd"/>
      <w:r w:rsidRPr="006F4352">
        <w:rPr>
          <w:rFonts w:ascii="Times New Roman" w:hAnsi="Times New Roman" w:cs="Times New Roman"/>
          <w:sz w:val="24"/>
          <w:szCs w:val="24"/>
        </w:rPr>
        <w:t xml:space="preserve"> D, et al. PRISMA Extension for Scoping Reviews (PRISMAScR): Checklist and Explanation. Ann Intern Med. 2018; 169:467–473. </w:t>
      </w:r>
      <w:hyperlink r:id="rId7" w:history="1">
        <w:proofErr w:type="spellStart"/>
        <w:r w:rsidRPr="006F4352">
          <w:rPr>
            <w:rStyle w:val="Hyperlink"/>
            <w:rFonts w:ascii="Times New Roman" w:hAnsi="Times New Roman" w:cs="Times New Roman"/>
            <w:sz w:val="24"/>
            <w:szCs w:val="24"/>
          </w:rPr>
          <w:t>doi</w:t>
        </w:r>
        <w:proofErr w:type="spellEnd"/>
        <w:r w:rsidRPr="006F4352">
          <w:rPr>
            <w:rStyle w:val="Hyperlink"/>
            <w:rFonts w:ascii="Times New Roman" w:hAnsi="Times New Roman" w:cs="Times New Roman"/>
            <w:sz w:val="24"/>
            <w:szCs w:val="24"/>
          </w:rPr>
          <w:t>: 10.7326/M18-0850</w:t>
        </w:r>
      </w:hyperlink>
      <w:r w:rsidRPr="006F4352">
        <w:rPr>
          <w:rFonts w:ascii="Times New Roman" w:hAnsi="Times New Roman" w:cs="Times New Roman"/>
          <w:sz w:val="24"/>
          <w:szCs w:val="24"/>
        </w:rPr>
        <w:t>.</w:t>
      </w:r>
    </w:p>
    <w:p w14:paraId="1F35AF6D" w14:textId="77777777" w:rsidR="005B5061" w:rsidRPr="006E5560" w:rsidRDefault="005B5061" w:rsidP="005B5061"/>
    <w:p w14:paraId="671F67F3" w14:textId="77777777" w:rsidR="005B5061" w:rsidRDefault="005B5061" w:rsidP="0083286A">
      <w:pPr>
        <w:spacing w:after="0"/>
        <w:jc w:val="both"/>
        <w:rPr>
          <w:rFonts w:ascii="Times New Roman" w:hAnsi="Times New Roman" w:cs="Times New Roman"/>
          <w:b/>
          <w:bCs/>
          <w:i/>
          <w:color w:val="222222"/>
          <w:sz w:val="24"/>
          <w:szCs w:val="24"/>
          <w:lang w:val="en-US"/>
        </w:rPr>
      </w:pPr>
    </w:p>
    <w:p w14:paraId="4F42BB38" w14:textId="77777777" w:rsidR="005B5061" w:rsidRDefault="005B5061" w:rsidP="0083286A">
      <w:pPr>
        <w:spacing w:after="0"/>
        <w:jc w:val="both"/>
        <w:rPr>
          <w:rFonts w:ascii="Times New Roman" w:hAnsi="Times New Roman" w:cs="Times New Roman"/>
          <w:b/>
          <w:bCs/>
          <w:i/>
          <w:color w:val="222222"/>
          <w:sz w:val="24"/>
          <w:szCs w:val="24"/>
          <w:lang w:val="en-US"/>
        </w:rPr>
      </w:pPr>
    </w:p>
    <w:p w14:paraId="202AD674" w14:textId="77777777" w:rsidR="005B5061" w:rsidRDefault="005B5061" w:rsidP="0083286A">
      <w:pPr>
        <w:spacing w:after="0"/>
        <w:jc w:val="both"/>
        <w:rPr>
          <w:rFonts w:ascii="Times New Roman" w:hAnsi="Times New Roman" w:cs="Times New Roman"/>
          <w:b/>
          <w:bCs/>
          <w:i/>
          <w:color w:val="222222"/>
          <w:sz w:val="24"/>
          <w:szCs w:val="24"/>
          <w:lang w:val="en-US"/>
        </w:rPr>
      </w:pPr>
    </w:p>
    <w:p w14:paraId="77C4A696" w14:textId="77777777" w:rsidR="005B5061" w:rsidRDefault="005B5061" w:rsidP="0083286A">
      <w:pPr>
        <w:spacing w:after="0"/>
        <w:jc w:val="both"/>
        <w:rPr>
          <w:rFonts w:ascii="Times New Roman" w:hAnsi="Times New Roman" w:cs="Times New Roman"/>
          <w:b/>
          <w:bCs/>
          <w:i/>
          <w:color w:val="222222"/>
          <w:sz w:val="24"/>
          <w:szCs w:val="24"/>
          <w:lang w:val="en-US"/>
        </w:rPr>
      </w:pPr>
    </w:p>
    <w:p w14:paraId="49C28CF3" w14:textId="77777777" w:rsidR="005B5061" w:rsidRDefault="005B5061" w:rsidP="0083286A">
      <w:pPr>
        <w:spacing w:after="0"/>
        <w:jc w:val="both"/>
        <w:rPr>
          <w:rFonts w:ascii="Times New Roman" w:hAnsi="Times New Roman" w:cs="Times New Roman"/>
          <w:b/>
          <w:bCs/>
          <w:i/>
          <w:color w:val="222222"/>
          <w:sz w:val="24"/>
          <w:szCs w:val="24"/>
          <w:lang w:val="en-US"/>
        </w:rPr>
      </w:pPr>
    </w:p>
    <w:p w14:paraId="4C36448B" w14:textId="77777777" w:rsidR="005B5061" w:rsidRDefault="005B5061" w:rsidP="0083286A">
      <w:pPr>
        <w:spacing w:after="0"/>
        <w:jc w:val="both"/>
        <w:rPr>
          <w:rFonts w:ascii="Times New Roman" w:hAnsi="Times New Roman" w:cs="Times New Roman"/>
          <w:b/>
          <w:bCs/>
          <w:i/>
          <w:color w:val="222222"/>
          <w:sz w:val="24"/>
          <w:szCs w:val="24"/>
          <w:lang w:val="en-US"/>
        </w:rPr>
      </w:pPr>
    </w:p>
    <w:p w14:paraId="18F66F0C" w14:textId="77777777" w:rsidR="005B5061" w:rsidRDefault="005B5061" w:rsidP="0083286A">
      <w:pPr>
        <w:spacing w:after="0"/>
        <w:jc w:val="both"/>
        <w:rPr>
          <w:rFonts w:ascii="Times New Roman" w:hAnsi="Times New Roman" w:cs="Times New Roman"/>
          <w:b/>
          <w:bCs/>
          <w:i/>
          <w:color w:val="222222"/>
          <w:sz w:val="24"/>
          <w:szCs w:val="24"/>
          <w:lang w:val="en-US"/>
        </w:rPr>
      </w:pPr>
    </w:p>
    <w:p w14:paraId="71480713" w14:textId="77777777" w:rsidR="005B5061" w:rsidRDefault="005B5061" w:rsidP="0083286A">
      <w:pPr>
        <w:spacing w:after="0"/>
        <w:jc w:val="both"/>
        <w:rPr>
          <w:rFonts w:ascii="Times New Roman" w:hAnsi="Times New Roman" w:cs="Times New Roman"/>
          <w:b/>
          <w:bCs/>
          <w:i/>
          <w:color w:val="222222"/>
          <w:sz w:val="24"/>
          <w:szCs w:val="24"/>
          <w:lang w:val="en-US"/>
        </w:rPr>
      </w:pPr>
    </w:p>
    <w:p w14:paraId="202BE3DE" w14:textId="77777777" w:rsidR="005B5061" w:rsidRDefault="005B5061" w:rsidP="0083286A">
      <w:pPr>
        <w:spacing w:after="0"/>
        <w:jc w:val="both"/>
        <w:rPr>
          <w:rFonts w:ascii="Times New Roman" w:hAnsi="Times New Roman" w:cs="Times New Roman"/>
          <w:b/>
          <w:bCs/>
          <w:i/>
          <w:color w:val="222222"/>
          <w:sz w:val="24"/>
          <w:szCs w:val="24"/>
          <w:lang w:val="en-US"/>
        </w:rPr>
      </w:pPr>
    </w:p>
    <w:p w14:paraId="5680CF30" w14:textId="77777777" w:rsidR="005B5061" w:rsidRDefault="005B5061" w:rsidP="0083286A">
      <w:pPr>
        <w:spacing w:after="0"/>
        <w:jc w:val="both"/>
        <w:rPr>
          <w:rFonts w:ascii="Times New Roman" w:hAnsi="Times New Roman" w:cs="Times New Roman"/>
          <w:b/>
          <w:bCs/>
          <w:i/>
          <w:color w:val="222222"/>
          <w:sz w:val="24"/>
          <w:szCs w:val="24"/>
          <w:lang w:val="en-US"/>
        </w:rPr>
      </w:pPr>
    </w:p>
    <w:p w14:paraId="62C59B22" w14:textId="77777777" w:rsidR="005B5061" w:rsidRDefault="005B5061" w:rsidP="0083286A">
      <w:pPr>
        <w:spacing w:after="0"/>
        <w:jc w:val="both"/>
        <w:rPr>
          <w:rFonts w:ascii="Times New Roman" w:hAnsi="Times New Roman" w:cs="Times New Roman"/>
          <w:b/>
          <w:bCs/>
          <w:i/>
          <w:color w:val="222222"/>
          <w:sz w:val="24"/>
          <w:szCs w:val="24"/>
          <w:lang w:val="en-US"/>
        </w:rPr>
      </w:pPr>
    </w:p>
    <w:p w14:paraId="30DE3DAE" w14:textId="77777777" w:rsidR="005B5061" w:rsidRDefault="005B5061" w:rsidP="0083286A">
      <w:pPr>
        <w:spacing w:after="0"/>
        <w:jc w:val="both"/>
        <w:rPr>
          <w:rFonts w:ascii="Times New Roman" w:hAnsi="Times New Roman" w:cs="Times New Roman"/>
          <w:b/>
          <w:bCs/>
          <w:i/>
          <w:color w:val="222222"/>
          <w:sz w:val="24"/>
          <w:szCs w:val="24"/>
          <w:lang w:val="en-US"/>
        </w:rPr>
      </w:pPr>
    </w:p>
    <w:p w14:paraId="32161759" w14:textId="77777777" w:rsidR="005B5061" w:rsidRDefault="005B5061" w:rsidP="0083286A">
      <w:pPr>
        <w:spacing w:after="0"/>
        <w:jc w:val="both"/>
        <w:rPr>
          <w:rFonts w:ascii="Times New Roman" w:hAnsi="Times New Roman" w:cs="Times New Roman"/>
          <w:b/>
          <w:bCs/>
          <w:i/>
          <w:color w:val="222222"/>
          <w:sz w:val="24"/>
          <w:szCs w:val="24"/>
          <w:lang w:val="en-US"/>
        </w:rPr>
      </w:pPr>
    </w:p>
    <w:p w14:paraId="1E891102" w14:textId="77777777" w:rsidR="005B5061" w:rsidRDefault="005B5061" w:rsidP="0083286A">
      <w:pPr>
        <w:spacing w:after="0"/>
        <w:jc w:val="both"/>
        <w:rPr>
          <w:rFonts w:ascii="Times New Roman" w:hAnsi="Times New Roman" w:cs="Times New Roman"/>
          <w:b/>
          <w:bCs/>
          <w:i/>
          <w:color w:val="222222"/>
          <w:sz w:val="24"/>
          <w:szCs w:val="24"/>
          <w:lang w:val="en-US"/>
        </w:rPr>
      </w:pPr>
    </w:p>
    <w:p w14:paraId="39DE9432" w14:textId="77777777" w:rsidR="005B5061" w:rsidRDefault="005B5061" w:rsidP="0083286A">
      <w:pPr>
        <w:spacing w:after="0"/>
        <w:jc w:val="both"/>
        <w:rPr>
          <w:rFonts w:ascii="Times New Roman" w:hAnsi="Times New Roman" w:cs="Times New Roman"/>
          <w:b/>
          <w:bCs/>
          <w:i/>
          <w:color w:val="222222"/>
          <w:sz w:val="24"/>
          <w:szCs w:val="24"/>
          <w:lang w:val="en-US"/>
        </w:rPr>
      </w:pPr>
    </w:p>
    <w:p w14:paraId="271991EE" w14:textId="77777777" w:rsidR="005B5061" w:rsidRDefault="005B5061" w:rsidP="0083286A">
      <w:pPr>
        <w:spacing w:after="0"/>
        <w:jc w:val="both"/>
        <w:rPr>
          <w:rFonts w:ascii="Times New Roman" w:hAnsi="Times New Roman" w:cs="Times New Roman"/>
          <w:b/>
          <w:bCs/>
          <w:i/>
          <w:color w:val="222222"/>
          <w:sz w:val="24"/>
          <w:szCs w:val="24"/>
          <w:lang w:val="en-US"/>
        </w:rPr>
      </w:pPr>
    </w:p>
    <w:p w14:paraId="71256C01" w14:textId="77777777" w:rsidR="005B5061" w:rsidRDefault="005B5061" w:rsidP="0083286A">
      <w:pPr>
        <w:spacing w:after="0"/>
        <w:jc w:val="both"/>
        <w:rPr>
          <w:rFonts w:ascii="Times New Roman" w:hAnsi="Times New Roman" w:cs="Times New Roman"/>
          <w:b/>
          <w:bCs/>
          <w:i/>
          <w:color w:val="222222"/>
          <w:sz w:val="24"/>
          <w:szCs w:val="24"/>
          <w:lang w:val="en-US"/>
        </w:rPr>
      </w:pPr>
    </w:p>
    <w:p w14:paraId="6C6934E8" w14:textId="77777777" w:rsidR="005B5061" w:rsidRDefault="005B5061" w:rsidP="0083286A">
      <w:pPr>
        <w:spacing w:after="0"/>
        <w:jc w:val="both"/>
        <w:rPr>
          <w:rFonts w:ascii="Times New Roman" w:hAnsi="Times New Roman" w:cs="Times New Roman"/>
          <w:b/>
          <w:bCs/>
          <w:i/>
          <w:color w:val="222222"/>
          <w:sz w:val="24"/>
          <w:szCs w:val="24"/>
          <w:lang w:val="en-US"/>
        </w:rPr>
      </w:pPr>
    </w:p>
    <w:p w14:paraId="23F7C3C4" w14:textId="77777777" w:rsidR="005B5061" w:rsidRDefault="005B5061" w:rsidP="0083286A">
      <w:pPr>
        <w:spacing w:after="0"/>
        <w:jc w:val="both"/>
        <w:rPr>
          <w:rFonts w:ascii="Times New Roman" w:hAnsi="Times New Roman" w:cs="Times New Roman"/>
          <w:b/>
          <w:bCs/>
          <w:i/>
          <w:color w:val="222222"/>
          <w:sz w:val="24"/>
          <w:szCs w:val="24"/>
          <w:lang w:val="en-US"/>
        </w:rPr>
      </w:pPr>
    </w:p>
    <w:p w14:paraId="5F4116DF" w14:textId="77777777" w:rsidR="005B5061" w:rsidRDefault="005B5061" w:rsidP="0083286A">
      <w:pPr>
        <w:spacing w:after="0"/>
        <w:jc w:val="both"/>
        <w:rPr>
          <w:rFonts w:ascii="Times New Roman" w:hAnsi="Times New Roman" w:cs="Times New Roman"/>
          <w:b/>
          <w:bCs/>
          <w:i/>
          <w:color w:val="222222"/>
          <w:sz w:val="24"/>
          <w:szCs w:val="24"/>
          <w:lang w:val="en-US"/>
        </w:rPr>
      </w:pPr>
    </w:p>
    <w:p w14:paraId="1B91A9AE" w14:textId="77777777" w:rsidR="005B5061" w:rsidRDefault="005B5061" w:rsidP="0083286A">
      <w:pPr>
        <w:spacing w:after="0"/>
        <w:jc w:val="both"/>
        <w:rPr>
          <w:rFonts w:ascii="Times New Roman" w:hAnsi="Times New Roman" w:cs="Times New Roman"/>
          <w:b/>
          <w:bCs/>
          <w:i/>
          <w:color w:val="222222"/>
          <w:sz w:val="24"/>
          <w:szCs w:val="24"/>
          <w:lang w:val="en-US"/>
        </w:rPr>
      </w:pPr>
    </w:p>
    <w:p w14:paraId="7FF1CE89" w14:textId="77777777" w:rsidR="005B5061" w:rsidRDefault="005B5061" w:rsidP="0083286A">
      <w:pPr>
        <w:spacing w:after="0"/>
        <w:jc w:val="both"/>
        <w:rPr>
          <w:rFonts w:ascii="Times New Roman" w:hAnsi="Times New Roman" w:cs="Times New Roman"/>
          <w:b/>
          <w:bCs/>
          <w:i/>
          <w:color w:val="222222"/>
          <w:sz w:val="24"/>
          <w:szCs w:val="24"/>
          <w:lang w:val="en-US"/>
        </w:rPr>
      </w:pPr>
    </w:p>
    <w:p w14:paraId="1DE7995C" w14:textId="77777777" w:rsidR="005B5061" w:rsidRDefault="005B5061" w:rsidP="0083286A">
      <w:pPr>
        <w:spacing w:after="0"/>
        <w:jc w:val="both"/>
        <w:rPr>
          <w:rFonts w:ascii="Times New Roman" w:hAnsi="Times New Roman" w:cs="Times New Roman"/>
          <w:b/>
          <w:bCs/>
          <w:i/>
          <w:color w:val="222222"/>
          <w:sz w:val="24"/>
          <w:szCs w:val="24"/>
          <w:lang w:val="en-US"/>
        </w:rPr>
      </w:pPr>
    </w:p>
    <w:p w14:paraId="40425379" w14:textId="77777777" w:rsidR="00106581" w:rsidRDefault="00106581" w:rsidP="000170BD"/>
    <w:p w14:paraId="4AA131B9" w14:textId="77777777" w:rsidR="00562F2B" w:rsidRPr="006E5560" w:rsidRDefault="00562F2B" w:rsidP="000170BD">
      <w:pPr>
        <w:sectPr w:rsidR="00562F2B" w:rsidRPr="006E5560" w:rsidSect="00106581">
          <w:headerReference w:type="even" r:id="rId8"/>
          <w:headerReference w:type="default" r:id="rId9"/>
          <w:headerReference w:type="first" r:id="rId10"/>
          <w:pgSz w:w="11906" w:h="16838"/>
          <w:pgMar w:top="1440" w:right="1440" w:bottom="1440" w:left="1440" w:header="708" w:footer="708" w:gutter="0"/>
          <w:cols w:space="708"/>
          <w:docGrid w:linePitch="360"/>
        </w:sectPr>
      </w:pPr>
    </w:p>
    <w:p w14:paraId="20082402" w14:textId="257540AD" w:rsidR="0083286A" w:rsidRPr="0083286A" w:rsidRDefault="0083286A" w:rsidP="0083286A">
      <w:pPr>
        <w:spacing w:after="0"/>
        <w:jc w:val="both"/>
        <w:rPr>
          <w:rFonts w:ascii="Times New Roman" w:hAnsi="Times New Roman" w:cs="Times New Roman"/>
          <w:b/>
          <w:sz w:val="24"/>
          <w:szCs w:val="24"/>
          <w:lang w:val="en-US"/>
        </w:rPr>
      </w:pPr>
      <w:r w:rsidRPr="0083286A">
        <w:rPr>
          <w:rFonts w:ascii="Times New Roman" w:hAnsi="Times New Roman" w:cs="Times New Roman"/>
          <w:b/>
          <w:bCs/>
          <w:i/>
          <w:color w:val="222222"/>
          <w:sz w:val="24"/>
          <w:szCs w:val="24"/>
          <w:lang w:val="en-US"/>
        </w:rPr>
        <w:lastRenderedPageBreak/>
        <w:t xml:space="preserve">Table </w:t>
      </w:r>
      <w:r w:rsidR="005B5061">
        <w:rPr>
          <w:rFonts w:ascii="Times New Roman" w:hAnsi="Times New Roman" w:cs="Times New Roman"/>
          <w:b/>
          <w:bCs/>
          <w:i/>
          <w:color w:val="222222"/>
          <w:sz w:val="24"/>
          <w:szCs w:val="24"/>
          <w:lang w:val="en-US"/>
        </w:rPr>
        <w:t>2</w:t>
      </w:r>
      <w:r w:rsidRPr="0083286A">
        <w:rPr>
          <w:rFonts w:ascii="Times New Roman" w:hAnsi="Times New Roman" w:cs="Times New Roman"/>
          <w:b/>
          <w:bCs/>
          <w:i/>
          <w:color w:val="222222"/>
          <w:sz w:val="24"/>
          <w:szCs w:val="24"/>
          <w:lang w:val="en-US"/>
        </w:rPr>
        <w:t xml:space="preserve">. </w:t>
      </w:r>
      <w:r w:rsidRPr="0083286A">
        <w:rPr>
          <w:rFonts w:ascii="Times New Roman" w:hAnsi="Times New Roman" w:cs="Times New Roman"/>
          <w:bCs/>
          <w:i/>
          <w:color w:val="222222"/>
          <w:sz w:val="24"/>
          <w:szCs w:val="24"/>
          <w:lang w:val="en-US"/>
        </w:rPr>
        <w:t>Search strategies used for the literature search</w:t>
      </w:r>
      <w:r w:rsidRPr="0083286A">
        <w:rPr>
          <w:rFonts w:ascii="Times New Roman" w:hAnsi="Times New Roman" w:cs="Times New Roman"/>
          <w:b/>
          <w:bCs/>
          <w:i/>
          <w:color w:val="222222"/>
          <w:sz w:val="24"/>
          <w:szCs w:val="24"/>
          <w:lang w:val="en-US"/>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5"/>
        <w:gridCol w:w="7321"/>
      </w:tblGrid>
      <w:tr w:rsidR="0083286A" w14:paraId="7301A9A5" w14:textId="77777777" w:rsidTr="0083286A">
        <w:trPr>
          <w:tblHeader/>
          <w:tblCellSpacing w:w="15" w:type="dxa"/>
        </w:trPr>
        <w:tc>
          <w:tcPr>
            <w:tcW w:w="0" w:type="auto"/>
            <w:vAlign w:val="center"/>
            <w:hideMark/>
          </w:tcPr>
          <w:p w14:paraId="4CFB01A4" w14:textId="77777777" w:rsidR="0083286A" w:rsidRPr="0083286A" w:rsidRDefault="0083286A" w:rsidP="0083286A">
            <w:pPr>
              <w:rPr>
                <w:rStyle w:val="Strong"/>
                <w:rFonts w:ascii="Times New Roman" w:hAnsi="Times New Roman" w:cs="Times New Roman"/>
                <w:sz w:val="24"/>
                <w:szCs w:val="24"/>
              </w:rPr>
            </w:pPr>
          </w:p>
          <w:p w14:paraId="735A261B" w14:textId="1982E0E9" w:rsidR="0083286A" w:rsidRPr="0083286A" w:rsidRDefault="0083286A" w:rsidP="0083286A">
            <w:pPr>
              <w:rPr>
                <w:rFonts w:ascii="Times New Roman" w:hAnsi="Times New Roman" w:cs="Times New Roman"/>
                <w:b/>
                <w:bCs/>
                <w:sz w:val="24"/>
                <w:szCs w:val="24"/>
              </w:rPr>
            </w:pPr>
            <w:r w:rsidRPr="0083286A">
              <w:rPr>
                <w:rStyle w:val="Strong"/>
                <w:rFonts w:ascii="Times New Roman" w:hAnsi="Times New Roman" w:cs="Times New Roman"/>
                <w:sz w:val="24"/>
                <w:szCs w:val="24"/>
              </w:rPr>
              <w:t>Database</w:t>
            </w:r>
          </w:p>
        </w:tc>
        <w:tc>
          <w:tcPr>
            <w:tcW w:w="0" w:type="auto"/>
            <w:vAlign w:val="center"/>
            <w:hideMark/>
          </w:tcPr>
          <w:p w14:paraId="6474E1A7" w14:textId="77777777" w:rsidR="0083286A" w:rsidRPr="0083286A" w:rsidRDefault="0083286A">
            <w:pPr>
              <w:jc w:val="center"/>
              <w:rPr>
                <w:rFonts w:ascii="Times New Roman" w:hAnsi="Times New Roman" w:cs="Times New Roman"/>
                <w:b/>
                <w:bCs/>
                <w:sz w:val="24"/>
                <w:szCs w:val="24"/>
              </w:rPr>
            </w:pPr>
            <w:r w:rsidRPr="0083286A">
              <w:rPr>
                <w:rStyle w:val="Strong"/>
                <w:rFonts w:ascii="Times New Roman" w:hAnsi="Times New Roman" w:cs="Times New Roman"/>
                <w:sz w:val="24"/>
                <w:szCs w:val="24"/>
              </w:rPr>
              <w:t>Search strategy</w:t>
            </w:r>
          </w:p>
        </w:tc>
      </w:tr>
      <w:tr w:rsidR="0083286A" w14:paraId="58B39FFC" w14:textId="77777777" w:rsidTr="0083286A">
        <w:trPr>
          <w:tblCellSpacing w:w="15" w:type="dxa"/>
        </w:trPr>
        <w:tc>
          <w:tcPr>
            <w:tcW w:w="0" w:type="auto"/>
            <w:vAlign w:val="center"/>
            <w:hideMark/>
          </w:tcPr>
          <w:p w14:paraId="21D600F3" w14:textId="77777777" w:rsidR="0083286A" w:rsidRPr="0083286A" w:rsidRDefault="0083286A">
            <w:pPr>
              <w:rPr>
                <w:rFonts w:ascii="Times New Roman" w:hAnsi="Times New Roman" w:cs="Times New Roman"/>
                <w:sz w:val="24"/>
                <w:szCs w:val="24"/>
              </w:rPr>
            </w:pPr>
            <w:r w:rsidRPr="0083286A">
              <w:rPr>
                <w:rStyle w:val="Strong"/>
                <w:rFonts w:ascii="Times New Roman" w:hAnsi="Times New Roman" w:cs="Times New Roman"/>
                <w:sz w:val="24"/>
                <w:szCs w:val="24"/>
              </w:rPr>
              <w:t>PubMed</w:t>
            </w:r>
          </w:p>
        </w:tc>
        <w:tc>
          <w:tcPr>
            <w:tcW w:w="0" w:type="auto"/>
            <w:vAlign w:val="center"/>
            <w:hideMark/>
          </w:tcPr>
          <w:p w14:paraId="29EF343C" w14:textId="77777777" w:rsidR="0083286A" w:rsidRPr="0083286A" w:rsidRDefault="0083286A">
            <w:pPr>
              <w:rPr>
                <w:rFonts w:ascii="Times New Roman" w:hAnsi="Times New Roman" w:cs="Times New Roman"/>
                <w:sz w:val="24"/>
                <w:szCs w:val="24"/>
              </w:rPr>
            </w:pPr>
            <w:r w:rsidRPr="0083286A">
              <w:rPr>
                <w:rStyle w:val="HTMLCode"/>
                <w:rFonts w:ascii="Times New Roman" w:eastAsiaTheme="majorEastAsia" w:hAnsi="Times New Roman" w:cs="Times New Roman"/>
                <w:sz w:val="24"/>
                <w:szCs w:val="24"/>
              </w:rPr>
              <w:t xml:space="preserve">(("Breast Neoplasms"[MeSH] OR "breast cancer" OR "breast neoplasm*" OR malignancy OR tumour OR </w:t>
            </w:r>
            <w:proofErr w:type="spellStart"/>
            <w:r w:rsidRPr="0083286A">
              <w:rPr>
                <w:rStyle w:val="HTMLCode"/>
                <w:rFonts w:ascii="Times New Roman" w:eastAsiaTheme="majorEastAsia" w:hAnsi="Times New Roman" w:cs="Times New Roman"/>
                <w:sz w:val="24"/>
                <w:szCs w:val="24"/>
              </w:rPr>
              <w:t>tumor</w:t>
            </w:r>
            <w:proofErr w:type="spellEnd"/>
            <w:r w:rsidRPr="0083286A">
              <w:rPr>
                <w:rStyle w:val="HTMLCode"/>
                <w:rFonts w:ascii="Times New Roman" w:eastAsiaTheme="majorEastAsia" w:hAnsi="Times New Roman" w:cs="Times New Roman"/>
                <w:sz w:val="24"/>
                <w:szCs w:val="24"/>
              </w:rPr>
              <w:t>)) AND (("Radiotherapy"[MeSH] OR radiotherapy)) AND (("Atrial Fibrillation"[MeSH] OR arrhythmias OR "cardiac arrhythmia"))</w:t>
            </w:r>
          </w:p>
        </w:tc>
      </w:tr>
      <w:tr w:rsidR="0083286A" w14:paraId="06A0A2F7" w14:textId="77777777" w:rsidTr="0083286A">
        <w:trPr>
          <w:tblCellSpacing w:w="15" w:type="dxa"/>
        </w:trPr>
        <w:tc>
          <w:tcPr>
            <w:tcW w:w="0" w:type="auto"/>
            <w:vAlign w:val="center"/>
            <w:hideMark/>
          </w:tcPr>
          <w:p w14:paraId="7E0D7D9B" w14:textId="77777777" w:rsidR="0083286A" w:rsidRPr="0083286A" w:rsidRDefault="0083286A">
            <w:pPr>
              <w:rPr>
                <w:rFonts w:ascii="Times New Roman" w:hAnsi="Times New Roman" w:cs="Times New Roman"/>
                <w:sz w:val="24"/>
                <w:szCs w:val="24"/>
              </w:rPr>
            </w:pPr>
            <w:r w:rsidRPr="0083286A">
              <w:rPr>
                <w:rStyle w:val="Strong"/>
                <w:rFonts w:ascii="Times New Roman" w:hAnsi="Times New Roman" w:cs="Times New Roman"/>
                <w:sz w:val="24"/>
                <w:szCs w:val="24"/>
              </w:rPr>
              <w:t>CINAHL (EBSCOhost)</w:t>
            </w:r>
          </w:p>
        </w:tc>
        <w:tc>
          <w:tcPr>
            <w:tcW w:w="0" w:type="auto"/>
            <w:vAlign w:val="center"/>
            <w:hideMark/>
          </w:tcPr>
          <w:p w14:paraId="66989533" w14:textId="77777777" w:rsidR="0083286A" w:rsidRPr="0083286A" w:rsidRDefault="0083286A">
            <w:pPr>
              <w:rPr>
                <w:rFonts w:ascii="Times New Roman" w:hAnsi="Times New Roman" w:cs="Times New Roman"/>
                <w:sz w:val="24"/>
                <w:szCs w:val="24"/>
              </w:rPr>
            </w:pPr>
            <w:r w:rsidRPr="0083286A">
              <w:rPr>
                <w:rStyle w:val="HTMLCode"/>
                <w:rFonts w:ascii="Times New Roman" w:eastAsiaTheme="majorEastAsia" w:hAnsi="Times New Roman" w:cs="Times New Roman"/>
                <w:sz w:val="24"/>
                <w:szCs w:val="24"/>
              </w:rPr>
              <w:t xml:space="preserve">((MH "Breast Neoplasms+") OR "breast cancer" OR "breast neoplasm*" OR malignancy OR tumour OR </w:t>
            </w:r>
            <w:proofErr w:type="spellStart"/>
            <w:r w:rsidRPr="0083286A">
              <w:rPr>
                <w:rStyle w:val="HTMLCode"/>
                <w:rFonts w:ascii="Times New Roman" w:eastAsiaTheme="majorEastAsia" w:hAnsi="Times New Roman" w:cs="Times New Roman"/>
                <w:sz w:val="24"/>
                <w:szCs w:val="24"/>
              </w:rPr>
              <w:t>tumor</w:t>
            </w:r>
            <w:proofErr w:type="spellEnd"/>
            <w:r w:rsidRPr="0083286A">
              <w:rPr>
                <w:rStyle w:val="HTMLCode"/>
                <w:rFonts w:ascii="Times New Roman" w:eastAsiaTheme="majorEastAsia" w:hAnsi="Times New Roman" w:cs="Times New Roman"/>
                <w:sz w:val="24"/>
                <w:szCs w:val="24"/>
              </w:rPr>
              <w:t>) AND ((MH "Radiotherapy+") OR radiotherapy) AND ((MH "Atrial Fibrillation+") OR arrhythmias OR "cardiac arrhythmia")</w:t>
            </w:r>
          </w:p>
        </w:tc>
      </w:tr>
      <w:tr w:rsidR="0083286A" w14:paraId="549AD22B" w14:textId="77777777" w:rsidTr="0083286A">
        <w:trPr>
          <w:tblCellSpacing w:w="15" w:type="dxa"/>
        </w:trPr>
        <w:tc>
          <w:tcPr>
            <w:tcW w:w="0" w:type="auto"/>
            <w:vAlign w:val="center"/>
            <w:hideMark/>
          </w:tcPr>
          <w:p w14:paraId="5B98A49C" w14:textId="77777777" w:rsidR="0083286A" w:rsidRPr="0083286A" w:rsidRDefault="0083286A">
            <w:pPr>
              <w:rPr>
                <w:rFonts w:ascii="Times New Roman" w:hAnsi="Times New Roman" w:cs="Times New Roman"/>
                <w:sz w:val="24"/>
                <w:szCs w:val="24"/>
              </w:rPr>
            </w:pPr>
            <w:r w:rsidRPr="0083286A">
              <w:rPr>
                <w:rStyle w:val="Strong"/>
                <w:rFonts w:ascii="Times New Roman" w:hAnsi="Times New Roman" w:cs="Times New Roman"/>
                <w:sz w:val="24"/>
                <w:szCs w:val="24"/>
              </w:rPr>
              <w:t>Scopus</w:t>
            </w:r>
          </w:p>
        </w:tc>
        <w:tc>
          <w:tcPr>
            <w:tcW w:w="0" w:type="auto"/>
            <w:vAlign w:val="center"/>
            <w:hideMark/>
          </w:tcPr>
          <w:p w14:paraId="09EFEE6F" w14:textId="784F9714" w:rsidR="0083286A" w:rsidRPr="0083286A" w:rsidRDefault="0083286A">
            <w:pPr>
              <w:rPr>
                <w:rFonts w:ascii="Times New Roman" w:hAnsi="Times New Roman" w:cs="Times New Roman"/>
                <w:sz w:val="24"/>
                <w:szCs w:val="24"/>
              </w:rPr>
            </w:pPr>
            <w:r w:rsidRPr="0083286A">
              <w:rPr>
                <w:rStyle w:val="HTMLCode"/>
                <w:rFonts w:ascii="Times New Roman" w:eastAsiaTheme="majorEastAsia" w:hAnsi="Times New Roman" w:cs="Times New Roman"/>
                <w:sz w:val="24"/>
                <w:szCs w:val="24"/>
              </w:rPr>
              <w:t>TITLE-ABS-KEY</w:t>
            </w:r>
            <w:r>
              <w:rPr>
                <w:rStyle w:val="HTMLCode"/>
                <w:rFonts w:ascii="Times New Roman" w:eastAsiaTheme="majorEastAsia" w:hAnsi="Times New Roman" w:cs="Times New Roman"/>
                <w:sz w:val="24"/>
                <w:szCs w:val="24"/>
              </w:rPr>
              <w:t xml:space="preserve"> </w:t>
            </w:r>
            <w:r w:rsidRPr="0083286A">
              <w:rPr>
                <w:rStyle w:val="HTMLCode"/>
                <w:rFonts w:ascii="Times New Roman" w:eastAsiaTheme="majorEastAsia" w:hAnsi="Times New Roman" w:cs="Times New Roman"/>
                <w:sz w:val="24"/>
                <w:szCs w:val="24"/>
              </w:rPr>
              <w:t xml:space="preserve">(("breast cancer" OR "breast neoplasm*" OR malignancy OR tumour OR </w:t>
            </w:r>
            <w:proofErr w:type="spellStart"/>
            <w:r w:rsidRPr="0083286A">
              <w:rPr>
                <w:rStyle w:val="HTMLCode"/>
                <w:rFonts w:ascii="Times New Roman" w:eastAsiaTheme="majorEastAsia" w:hAnsi="Times New Roman" w:cs="Times New Roman"/>
                <w:sz w:val="24"/>
                <w:szCs w:val="24"/>
              </w:rPr>
              <w:t>tumor</w:t>
            </w:r>
            <w:proofErr w:type="spellEnd"/>
            <w:r w:rsidRPr="0083286A">
              <w:rPr>
                <w:rStyle w:val="HTMLCode"/>
                <w:rFonts w:ascii="Times New Roman" w:eastAsiaTheme="majorEastAsia" w:hAnsi="Times New Roman" w:cs="Times New Roman"/>
                <w:sz w:val="24"/>
                <w:szCs w:val="24"/>
              </w:rPr>
              <w:t>) AND (radiotherapy) AND ("atrial fibrillation" OR arrhythmias OR "cardiac arrhythmia"))</w:t>
            </w:r>
          </w:p>
        </w:tc>
      </w:tr>
      <w:tr w:rsidR="0083286A" w14:paraId="1AB8FFD7" w14:textId="77777777" w:rsidTr="0083286A">
        <w:trPr>
          <w:tblCellSpacing w:w="15" w:type="dxa"/>
        </w:trPr>
        <w:tc>
          <w:tcPr>
            <w:tcW w:w="0" w:type="auto"/>
            <w:vAlign w:val="center"/>
            <w:hideMark/>
          </w:tcPr>
          <w:p w14:paraId="527D9E27" w14:textId="77777777" w:rsidR="0083286A" w:rsidRPr="0083286A" w:rsidRDefault="0083286A">
            <w:pPr>
              <w:rPr>
                <w:rFonts w:ascii="Times New Roman" w:hAnsi="Times New Roman" w:cs="Times New Roman"/>
                <w:sz w:val="24"/>
                <w:szCs w:val="24"/>
              </w:rPr>
            </w:pPr>
            <w:r w:rsidRPr="0083286A">
              <w:rPr>
                <w:rStyle w:val="Strong"/>
                <w:rFonts w:ascii="Times New Roman" w:hAnsi="Times New Roman" w:cs="Times New Roman"/>
                <w:sz w:val="24"/>
                <w:szCs w:val="24"/>
              </w:rPr>
              <w:t>ScienceDirect</w:t>
            </w:r>
          </w:p>
        </w:tc>
        <w:tc>
          <w:tcPr>
            <w:tcW w:w="0" w:type="auto"/>
            <w:vAlign w:val="center"/>
            <w:hideMark/>
          </w:tcPr>
          <w:p w14:paraId="3829128A" w14:textId="77777777" w:rsidR="0083286A" w:rsidRPr="0083286A" w:rsidRDefault="0083286A">
            <w:pPr>
              <w:rPr>
                <w:rFonts w:ascii="Times New Roman" w:hAnsi="Times New Roman" w:cs="Times New Roman"/>
                <w:sz w:val="24"/>
                <w:szCs w:val="24"/>
              </w:rPr>
            </w:pPr>
            <w:r w:rsidRPr="0083286A">
              <w:rPr>
                <w:rStyle w:val="HTMLCode"/>
                <w:rFonts w:ascii="Times New Roman" w:eastAsiaTheme="majorEastAsia" w:hAnsi="Times New Roman" w:cs="Times New Roman"/>
                <w:sz w:val="24"/>
                <w:szCs w:val="24"/>
              </w:rPr>
              <w:t xml:space="preserve">("breast cancer" OR "breast neoplasm*" OR malignancy OR tumour OR </w:t>
            </w:r>
            <w:proofErr w:type="spellStart"/>
            <w:r w:rsidRPr="0083286A">
              <w:rPr>
                <w:rStyle w:val="HTMLCode"/>
                <w:rFonts w:ascii="Times New Roman" w:eastAsiaTheme="majorEastAsia" w:hAnsi="Times New Roman" w:cs="Times New Roman"/>
                <w:sz w:val="24"/>
                <w:szCs w:val="24"/>
              </w:rPr>
              <w:t>tumor</w:t>
            </w:r>
            <w:proofErr w:type="spellEnd"/>
            <w:r w:rsidRPr="0083286A">
              <w:rPr>
                <w:rStyle w:val="HTMLCode"/>
                <w:rFonts w:ascii="Times New Roman" w:eastAsiaTheme="majorEastAsia" w:hAnsi="Times New Roman" w:cs="Times New Roman"/>
                <w:sz w:val="24"/>
                <w:szCs w:val="24"/>
              </w:rPr>
              <w:t>) AND (radiotherapy) AND ("atrial fibrillation" OR arrhythmias OR "cardiac arrhythmia")</w:t>
            </w:r>
          </w:p>
        </w:tc>
      </w:tr>
      <w:tr w:rsidR="0083286A" w14:paraId="4FEC4C65" w14:textId="77777777" w:rsidTr="0083286A">
        <w:trPr>
          <w:tblCellSpacing w:w="15" w:type="dxa"/>
        </w:trPr>
        <w:tc>
          <w:tcPr>
            <w:tcW w:w="0" w:type="auto"/>
            <w:vAlign w:val="center"/>
            <w:hideMark/>
          </w:tcPr>
          <w:p w14:paraId="463BAE6D" w14:textId="77777777" w:rsidR="0083286A" w:rsidRPr="0083286A" w:rsidRDefault="0083286A">
            <w:pPr>
              <w:rPr>
                <w:rFonts w:ascii="Times New Roman" w:hAnsi="Times New Roman" w:cs="Times New Roman"/>
                <w:sz w:val="24"/>
                <w:szCs w:val="24"/>
              </w:rPr>
            </w:pPr>
            <w:r w:rsidRPr="0083286A">
              <w:rPr>
                <w:rStyle w:val="Strong"/>
                <w:rFonts w:ascii="Times New Roman" w:hAnsi="Times New Roman" w:cs="Times New Roman"/>
                <w:sz w:val="24"/>
                <w:szCs w:val="24"/>
              </w:rPr>
              <w:t>Google Scholar</w:t>
            </w:r>
          </w:p>
        </w:tc>
        <w:tc>
          <w:tcPr>
            <w:tcW w:w="0" w:type="auto"/>
            <w:vAlign w:val="center"/>
            <w:hideMark/>
          </w:tcPr>
          <w:p w14:paraId="7A9F64D6" w14:textId="77777777" w:rsidR="0083286A" w:rsidRPr="0083286A" w:rsidRDefault="0083286A">
            <w:pPr>
              <w:rPr>
                <w:rFonts w:ascii="Times New Roman" w:hAnsi="Times New Roman" w:cs="Times New Roman"/>
                <w:sz w:val="24"/>
                <w:szCs w:val="24"/>
              </w:rPr>
            </w:pPr>
            <w:r w:rsidRPr="0083286A">
              <w:rPr>
                <w:rStyle w:val="HTMLCode"/>
                <w:rFonts w:ascii="Times New Roman" w:eastAsiaTheme="majorEastAsia" w:hAnsi="Times New Roman" w:cs="Times New Roman"/>
                <w:sz w:val="24"/>
                <w:szCs w:val="24"/>
              </w:rPr>
              <w:t>"breast cancer" AND radiotherapy AND "atrial fibrillation"</w:t>
            </w:r>
          </w:p>
        </w:tc>
      </w:tr>
    </w:tbl>
    <w:p w14:paraId="42C70274" w14:textId="67B5FC29" w:rsidR="0083286A" w:rsidRPr="0083286A" w:rsidRDefault="0083286A" w:rsidP="006E5560">
      <w:pPr>
        <w:rPr>
          <w:rFonts w:ascii="Arial" w:hAnsi="Arial" w:cs="Arial"/>
          <w:b/>
          <w:bCs/>
          <w:i/>
          <w:color w:val="222222"/>
          <w:sz w:val="24"/>
          <w:szCs w:val="24"/>
        </w:rPr>
      </w:pPr>
    </w:p>
    <w:p w14:paraId="1D916125" w14:textId="158CF933" w:rsidR="006E5560" w:rsidRPr="00DF4D76" w:rsidRDefault="006E5560" w:rsidP="006E5560">
      <w:pPr>
        <w:rPr>
          <w:rFonts w:ascii="Times New Roman" w:hAnsi="Times New Roman" w:cs="Times New Roman"/>
          <w:i/>
        </w:rPr>
      </w:pPr>
      <w:r w:rsidRPr="00DF4D76">
        <w:rPr>
          <w:rFonts w:ascii="Times New Roman" w:hAnsi="Times New Roman" w:cs="Times New Roman"/>
          <w:b/>
          <w:i/>
          <w:sz w:val="24"/>
        </w:rPr>
        <w:t xml:space="preserve">Table </w:t>
      </w:r>
      <w:r w:rsidR="005B5061">
        <w:rPr>
          <w:rFonts w:ascii="Times New Roman" w:hAnsi="Times New Roman" w:cs="Times New Roman"/>
          <w:b/>
          <w:i/>
          <w:sz w:val="24"/>
        </w:rPr>
        <w:t>3</w:t>
      </w:r>
      <w:r w:rsidRPr="00DF4D76">
        <w:rPr>
          <w:rFonts w:ascii="Times New Roman" w:hAnsi="Times New Roman" w:cs="Times New Roman"/>
          <w:b/>
          <w:i/>
          <w:sz w:val="24"/>
        </w:rPr>
        <w:t>.</w:t>
      </w:r>
      <w:r w:rsidRPr="00DF4D76">
        <w:rPr>
          <w:rFonts w:ascii="Times New Roman" w:hAnsi="Times New Roman" w:cs="Times New Roman"/>
          <w:i/>
          <w:sz w:val="24"/>
        </w:rPr>
        <w:t xml:space="preserve"> PCC criteria for the association between radiotherapy and atrial fibrillation. </w:t>
      </w:r>
    </w:p>
    <w:tbl>
      <w:tblPr>
        <w:tblStyle w:val="TableGrid"/>
        <w:tblW w:w="8926" w:type="dxa"/>
        <w:tblLook w:val="04A0" w:firstRow="1" w:lastRow="0" w:firstColumn="1" w:lastColumn="0" w:noHBand="0" w:noVBand="1"/>
      </w:tblPr>
      <w:tblGrid>
        <w:gridCol w:w="3681"/>
        <w:gridCol w:w="5245"/>
      </w:tblGrid>
      <w:tr w:rsidR="006E5560" w14:paraId="6FDCE0C5" w14:textId="77777777" w:rsidTr="00974E1D">
        <w:trPr>
          <w:trHeight w:val="318"/>
        </w:trPr>
        <w:tc>
          <w:tcPr>
            <w:tcW w:w="3681" w:type="dxa"/>
          </w:tcPr>
          <w:p w14:paraId="6A94EA27" w14:textId="076D7E44" w:rsidR="006E5560" w:rsidRPr="006E5560" w:rsidRDefault="006E5560" w:rsidP="006E5560">
            <w:pPr>
              <w:rPr>
                <w:rFonts w:ascii="Times New Roman" w:hAnsi="Times New Roman" w:cs="Times New Roman"/>
                <w:b/>
                <w:sz w:val="24"/>
              </w:rPr>
            </w:pPr>
            <w:r w:rsidRPr="006E5560">
              <w:rPr>
                <w:rFonts w:ascii="Times New Roman" w:hAnsi="Times New Roman" w:cs="Times New Roman"/>
                <w:b/>
                <w:sz w:val="24"/>
              </w:rPr>
              <w:t>PCC Element</w:t>
            </w:r>
          </w:p>
        </w:tc>
        <w:tc>
          <w:tcPr>
            <w:tcW w:w="5245" w:type="dxa"/>
          </w:tcPr>
          <w:p w14:paraId="6DE7C77C" w14:textId="7439CBFD" w:rsidR="006E5560" w:rsidRPr="006E5560" w:rsidRDefault="006E5560" w:rsidP="006E5560">
            <w:pPr>
              <w:rPr>
                <w:rFonts w:ascii="Times New Roman" w:hAnsi="Times New Roman" w:cs="Times New Roman"/>
                <w:b/>
                <w:sz w:val="24"/>
              </w:rPr>
            </w:pPr>
            <w:r w:rsidRPr="006E5560">
              <w:rPr>
                <w:rFonts w:ascii="Times New Roman" w:hAnsi="Times New Roman" w:cs="Times New Roman"/>
                <w:b/>
                <w:sz w:val="24"/>
              </w:rPr>
              <w:t xml:space="preserve">Description </w:t>
            </w:r>
          </w:p>
        </w:tc>
      </w:tr>
      <w:tr w:rsidR="006E5560" w14:paraId="5D1581EC" w14:textId="77777777" w:rsidTr="00974E1D">
        <w:trPr>
          <w:trHeight w:val="306"/>
        </w:trPr>
        <w:tc>
          <w:tcPr>
            <w:tcW w:w="3681" w:type="dxa"/>
          </w:tcPr>
          <w:p w14:paraId="07A7E82C" w14:textId="5CB53E88" w:rsidR="006E5560" w:rsidRPr="006E5560" w:rsidRDefault="006E5560" w:rsidP="006E5560">
            <w:pPr>
              <w:rPr>
                <w:rFonts w:ascii="Times New Roman" w:hAnsi="Times New Roman" w:cs="Times New Roman"/>
                <w:sz w:val="24"/>
              </w:rPr>
            </w:pPr>
            <w:r w:rsidRPr="006E5560">
              <w:rPr>
                <w:rFonts w:ascii="Times New Roman" w:hAnsi="Times New Roman" w:cs="Times New Roman"/>
                <w:sz w:val="24"/>
              </w:rPr>
              <w:t xml:space="preserve">Population </w:t>
            </w:r>
          </w:p>
        </w:tc>
        <w:tc>
          <w:tcPr>
            <w:tcW w:w="5245" w:type="dxa"/>
          </w:tcPr>
          <w:p w14:paraId="4F82842D" w14:textId="63E970BC" w:rsidR="006E5560" w:rsidRPr="006E5560" w:rsidRDefault="006E5560" w:rsidP="006E5560">
            <w:pPr>
              <w:rPr>
                <w:rFonts w:ascii="Times New Roman" w:hAnsi="Times New Roman" w:cs="Times New Roman"/>
                <w:sz w:val="24"/>
              </w:rPr>
            </w:pPr>
            <w:r w:rsidRPr="006E5560">
              <w:rPr>
                <w:rFonts w:ascii="Times New Roman" w:hAnsi="Times New Roman" w:cs="Times New Roman"/>
                <w:sz w:val="24"/>
              </w:rPr>
              <w:t xml:space="preserve">Adult patients diagnosed with breast cancer </w:t>
            </w:r>
          </w:p>
        </w:tc>
      </w:tr>
      <w:tr w:rsidR="006E5560" w14:paraId="04D78CC3" w14:textId="77777777" w:rsidTr="00974E1D">
        <w:trPr>
          <w:trHeight w:val="625"/>
        </w:trPr>
        <w:tc>
          <w:tcPr>
            <w:tcW w:w="3681" w:type="dxa"/>
          </w:tcPr>
          <w:p w14:paraId="1D2610D4" w14:textId="7D26DC24" w:rsidR="006E5560" w:rsidRPr="006E5560" w:rsidRDefault="006E5560" w:rsidP="006E5560">
            <w:pPr>
              <w:rPr>
                <w:rFonts w:ascii="Times New Roman" w:hAnsi="Times New Roman" w:cs="Times New Roman"/>
                <w:sz w:val="24"/>
              </w:rPr>
            </w:pPr>
            <w:r w:rsidRPr="006E5560">
              <w:rPr>
                <w:rFonts w:ascii="Times New Roman" w:hAnsi="Times New Roman" w:cs="Times New Roman"/>
                <w:sz w:val="24"/>
              </w:rPr>
              <w:t>Concept</w:t>
            </w:r>
          </w:p>
        </w:tc>
        <w:tc>
          <w:tcPr>
            <w:tcW w:w="5245" w:type="dxa"/>
          </w:tcPr>
          <w:p w14:paraId="5860638A" w14:textId="042EEE91" w:rsidR="006E5560" w:rsidRPr="006E5560" w:rsidRDefault="006E5560" w:rsidP="006E5560">
            <w:pPr>
              <w:rPr>
                <w:rFonts w:ascii="Times New Roman" w:hAnsi="Times New Roman" w:cs="Times New Roman"/>
                <w:sz w:val="24"/>
              </w:rPr>
            </w:pPr>
            <w:bookmarkStart w:id="0" w:name="_Hlk228015946"/>
            <w:r w:rsidRPr="006E5560">
              <w:rPr>
                <w:rFonts w:ascii="Times New Roman" w:hAnsi="Times New Roman" w:cs="Times New Roman"/>
                <w:sz w:val="24"/>
              </w:rPr>
              <w:t>Risk, incidence, prevalence association of atrial fibrillation</w:t>
            </w:r>
            <w:bookmarkEnd w:id="0"/>
            <w:r w:rsidRPr="006E5560">
              <w:rPr>
                <w:rFonts w:ascii="Times New Roman" w:hAnsi="Times New Roman" w:cs="Times New Roman"/>
                <w:sz w:val="24"/>
              </w:rPr>
              <w:t xml:space="preserve"> following radiotherapy</w:t>
            </w:r>
          </w:p>
        </w:tc>
      </w:tr>
      <w:tr w:rsidR="006E5560" w14:paraId="7BA9E3C5" w14:textId="77777777" w:rsidTr="00974E1D">
        <w:trPr>
          <w:trHeight w:val="1233"/>
        </w:trPr>
        <w:tc>
          <w:tcPr>
            <w:tcW w:w="3681" w:type="dxa"/>
          </w:tcPr>
          <w:p w14:paraId="5C3FD055" w14:textId="442B7A38" w:rsidR="006E5560" w:rsidRPr="006E5560" w:rsidRDefault="006E5560" w:rsidP="006E5560">
            <w:pPr>
              <w:rPr>
                <w:rFonts w:ascii="Times New Roman" w:hAnsi="Times New Roman" w:cs="Times New Roman"/>
                <w:sz w:val="24"/>
              </w:rPr>
            </w:pPr>
            <w:r w:rsidRPr="006E5560">
              <w:rPr>
                <w:rFonts w:ascii="Times New Roman" w:hAnsi="Times New Roman" w:cs="Times New Roman"/>
                <w:sz w:val="24"/>
              </w:rPr>
              <w:t>Context</w:t>
            </w:r>
          </w:p>
        </w:tc>
        <w:tc>
          <w:tcPr>
            <w:tcW w:w="5245" w:type="dxa"/>
          </w:tcPr>
          <w:p w14:paraId="17282F43" w14:textId="3B378F26" w:rsidR="006E5560" w:rsidRPr="006E5560" w:rsidRDefault="006E5560" w:rsidP="006E5560">
            <w:pPr>
              <w:rPr>
                <w:rFonts w:ascii="Times New Roman" w:hAnsi="Times New Roman" w:cs="Times New Roman"/>
                <w:sz w:val="24"/>
              </w:rPr>
            </w:pPr>
            <w:r w:rsidRPr="006E5560">
              <w:rPr>
                <w:rFonts w:ascii="Times New Roman" w:hAnsi="Times New Roman" w:cs="Times New Roman"/>
                <w:sz w:val="24"/>
              </w:rPr>
              <w:t>Radiotherapy for breast cancer in any clinical setting (adjuvant, neoadjuvant, curative, palliative</w:t>
            </w:r>
          </w:p>
        </w:tc>
      </w:tr>
    </w:tbl>
    <w:p w14:paraId="3772F681" w14:textId="50677FE4" w:rsidR="006E5560" w:rsidRDefault="006E5560" w:rsidP="006E5560"/>
    <w:p w14:paraId="726945AF"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52AF23A8"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7404F11E"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2F7833C1"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3B52C472"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52F7B113"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5797D4DD"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5964E83E" w14:textId="77777777" w:rsidR="005B5061" w:rsidRDefault="005B5061" w:rsidP="00F60A2D">
      <w:pPr>
        <w:autoSpaceDE w:val="0"/>
        <w:autoSpaceDN w:val="0"/>
        <w:adjustRightInd w:val="0"/>
        <w:spacing w:after="0" w:line="240" w:lineRule="auto"/>
        <w:jc w:val="both"/>
        <w:rPr>
          <w:rFonts w:ascii="Times New Roman" w:hAnsi="Times New Roman" w:cs="Times New Roman"/>
          <w:b/>
          <w:i/>
          <w:sz w:val="24"/>
          <w:szCs w:val="24"/>
        </w:rPr>
      </w:pPr>
    </w:p>
    <w:p w14:paraId="0FD540AE" w14:textId="77777777" w:rsidR="0088259F" w:rsidRDefault="0088259F" w:rsidP="00F60A2D">
      <w:pPr>
        <w:autoSpaceDE w:val="0"/>
        <w:autoSpaceDN w:val="0"/>
        <w:adjustRightInd w:val="0"/>
        <w:spacing w:after="0" w:line="240" w:lineRule="auto"/>
        <w:jc w:val="both"/>
        <w:rPr>
          <w:rFonts w:ascii="Times New Roman" w:hAnsi="Times New Roman" w:cs="Times New Roman"/>
          <w:b/>
          <w:i/>
          <w:sz w:val="24"/>
          <w:szCs w:val="24"/>
        </w:rPr>
      </w:pPr>
    </w:p>
    <w:p w14:paraId="5C1BF3E5" w14:textId="77777777" w:rsidR="0088259F" w:rsidRDefault="0088259F" w:rsidP="00F60A2D">
      <w:pPr>
        <w:autoSpaceDE w:val="0"/>
        <w:autoSpaceDN w:val="0"/>
        <w:adjustRightInd w:val="0"/>
        <w:spacing w:after="0" w:line="240" w:lineRule="auto"/>
        <w:jc w:val="both"/>
        <w:rPr>
          <w:rFonts w:ascii="Times New Roman" w:hAnsi="Times New Roman" w:cs="Times New Roman"/>
          <w:b/>
          <w:i/>
          <w:sz w:val="24"/>
          <w:szCs w:val="24"/>
        </w:rPr>
      </w:pPr>
    </w:p>
    <w:p w14:paraId="284D2260" w14:textId="77777777" w:rsidR="00C12940" w:rsidRDefault="00C12940" w:rsidP="000170BD"/>
    <w:p w14:paraId="4614B0EC" w14:textId="77777777" w:rsidR="00DA1C50" w:rsidRPr="006E5560" w:rsidRDefault="00DA1C50" w:rsidP="000170BD">
      <w:pPr>
        <w:sectPr w:rsidR="00DA1C50" w:rsidRPr="006E5560" w:rsidSect="00C12940">
          <w:headerReference w:type="even" r:id="rId11"/>
          <w:headerReference w:type="default" r:id="rId12"/>
          <w:headerReference w:type="first" r:id="rId13"/>
          <w:pgSz w:w="11906" w:h="16838"/>
          <w:pgMar w:top="1440" w:right="1440" w:bottom="1440" w:left="1440" w:header="708" w:footer="708" w:gutter="0"/>
          <w:cols w:space="708"/>
          <w:docGrid w:linePitch="360"/>
        </w:sectPr>
      </w:pPr>
    </w:p>
    <w:p w14:paraId="6E03C4AD" w14:textId="37688C1C" w:rsidR="00F60A2D" w:rsidRPr="00DF4D76" w:rsidRDefault="00F60A2D" w:rsidP="00F60A2D">
      <w:pPr>
        <w:autoSpaceDE w:val="0"/>
        <w:autoSpaceDN w:val="0"/>
        <w:adjustRightInd w:val="0"/>
        <w:spacing w:after="0" w:line="240" w:lineRule="auto"/>
        <w:jc w:val="both"/>
        <w:rPr>
          <w:rFonts w:ascii="Times New Roman" w:hAnsi="Times New Roman" w:cs="Times New Roman"/>
          <w:i/>
          <w:sz w:val="24"/>
          <w:szCs w:val="24"/>
        </w:rPr>
      </w:pPr>
      <w:r w:rsidRPr="00DF4D76">
        <w:rPr>
          <w:rFonts w:ascii="Times New Roman" w:hAnsi="Times New Roman" w:cs="Times New Roman"/>
          <w:b/>
          <w:i/>
          <w:sz w:val="24"/>
          <w:szCs w:val="24"/>
        </w:rPr>
        <w:lastRenderedPageBreak/>
        <w:t xml:space="preserve">Table </w:t>
      </w:r>
      <w:r w:rsidR="00845718">
        <w:rPr>
          <w:rFonts w:ascii="Times New Roman" w:hAnsi="Times New Roman" w:cs="Times New Roman"/>
          <w:b/>
          <w:i/>
          <w:sz w:val="24"/>
          <w:szCs w:val="24"/>
        </w:rPr>
        <w:t>4</w:t>
      </w:r>
      <w:r w:rsidRPr="00DF4D76">
        <w:rPr>
          <w:rFonts w:ascii="Times New Roman" w:hAnsi="Times New Roman" w:cs="Times New Roman"/>
          <w:b/>
          <w:i/>
          <w:sz w:val="24"/>
          <w:szCs w:val="24"/>
        </w:rPr>
        <w:t>.</w:t>
      </w:r>
      <w:r w:rsidRPr="00DF4D76">
        <w:rPr>
          <w:rFonts w:ascii="Times New Roman" w:hAnsi="Times New Roman" w:cs="Times New Roman"/>
          <w:i/>
          <w:sz w:val="24"/>
          <w:szCs w:val="24"/>
        </w:rPr>
        <w:t xml:space="preserve"> Inclusion and Exclusion Criteria for Study Selection (PCC Framework)</w:t>
      </w:r>
    </w:p>
    <w:p w14:paraId="7EDE4AF5" w14:textId="30EE9D2E" w:rsidR="00F60A2D" w:rsidRDefault="00F60A2D" w:rsidP="00F60A2D">
      <w:pPr>
        <w:autoSpaceDE w:val="0"/>
        <w:autoSpaceDN w:val="0"/>
        <w:adjustRightInd w:val="0"/>
        <w:spacing w:after="0" w:line="240" w:lineRule="auto"/>
        <w:jc w:val="both"/>
        <w:rPr>
          <w:rFonts w:ascii="Times New Roman" w:hAnsi="Times New Roman" w:cs="Times New Roman"/>
          <w:sz w:val="24"/>
          <w:szCs w:val="24"/>
        </w:rPr>
      </w:pPr>
    </w:p>
    <w:tbl>
      <w:tblPr>
        <w:tblStyle w:val="TableGrid"/>
        <w:tblW w:w="9016" w:type="dxa"/>
        <w:tblLook w:val="04A0" w:firstRow="1" w:lastRow="0" w:firstColumn="1" w:lastColumn="0" w:noHBand="0" w:noVBand="1"/>
      </w:tblPr>
      <w:tblGrid>
        <w:gridCol w:w="3005"/>
        <w:gridCol w:w="3005"/>
        <w:gridCol w:w="3006"/>
      </w:tblGrid>
      <w:tr w:rsidR="00A466FA" w14:paraId="38C14DC7" w14:textId="77777777" w:rsidTr="00A466FA">
        <w:tc>
          <w:tcPr>
            <w:tcW w:w="3005" w:type="dxa"/>
          </w:tcPr>
          <w:p w14:paraId="4BA8CBED" w14:textId="671C812A" w:rsidR="00A466FA" w:rsidRDefault="00A466FA" w:rsidP="00F60A2D">
            <w:pPr>
              <w:autoSpaceDE w:val="0"/>
              <w:autoSpaceDN w:val="0"/>
              <w:adjustRightInd w:val="0"/>
              <w:jc w:val="both"/>
              <w:rPr>
                <w:rFonts w:ascii="Times New Roman" w:hAnsi="Times New Roman" w:cs="Times New Roman"/>
                <w:sz w:val="24"/>
                <w:szCs w:val="24"/>
              </w:rPr>
            </w:pPr>
            <w:r w:rsidRPr="00EA79C3">
              <w:rPr>
                <w:rFonts w:ascii="Times New Roman" w:eastAsia="Times New Roman" w:hAnsi="Times New Roman" w:cs="Times New Roman"/>
                <w:b/>
                <w:bCs/>
                <w:kern w:val="0"/>
                <w:sz w:val="24"/>
                <w:szCs w:val="24"/>
                <w14:ligatures w14:val="none"/>
              </w:rPr>
              <w:t>Criterion</w:t>
            </w:r>
          </w:p>
        </w:tc>
        <w:tc>
          <w:tcPr>
            <w:tcW w:w="3005" w:type="dxa"/>
          </w:tcPr>
          <w:p w14:paraId="25A41466" w14:textId="115BAC15" w:rsidR="00A466FA" w:rsidRDefault="00A466FA" w:rsidP="00F60A2D">
            <w:pPr>
              <w:autoSpaceDE w:val="0"/>
              <w:autoSpaceDN w:val="0"/>
              <w:adjustRightInd w:val="0"/>
              <w:jc w:val="both"/>
              <w:rPr>
                <w:rFonts w:ascii="Times New Roman" w:hAnsi="Times New Roman" w:cs="Times New Roman"/>
                <w:sz w:val="24"/>
                <w:szCs w:val="24"/>
              </w:rPr>
            </w:pPr>
            <w:r w:rsidRPr="00EA79C3">
              <w:rPr>
                <w:rFonts w:ascii="Times New Roman" w:eastAsia="Times New Roman" w:hAnsi="Times New Roman" w:cs="Times New Roman"/>
                <w:b/>
                <w:bCs/>
                <w:kern w:val="0"/>
                <w:sz w:val="24"/>
                <w:szCs w:val="24"/>
                <w14:ligatures w14:val="none"/>
              </w:rPr>
              <w:t>Inclusion Criteria</w:t>
            </w:r>
          </w:p>
        </w:tc>
        <w:tc>
          <w:tcPr>
            <w:tcW w:w="3006" w:type="dxa"/>
          </w:tcPr>
          <w:p w14:paraId="22AF439B" w14:textId="6E56EFD5" w:rsidR="00A466FA" w:rsidRDefault="00A466FA" w:rsidP="00F60A2D">
            <w:pPr>
              <w:autoSpaceDE w:val="0"/>
              <w:autoSpaceDN w:val="0"/>
              <w:adjustRightInd w:val="0"/>
              <w:jc w:val="both"/>
              <w:rPr>
                <w:rFonts w:ascii="Times New Roman" w:hAnsi="Times New Roman" w:cs="Times New Roman"/>
                <w:sz w:val="24"/>
                <w:szCs w:val="24"/>
              </w:rPr>
            </w:pPr>
            <w:r w:rsidRPr="00EA79C3">
              <w:rPr>
                <w:rFonts w:ascii="Times New Roman" w:eastAsia="Times New Roman" w:hAnsi="Times New Roman" w:cs="Times New Roman"/>
                <w:b/>
                <w:bCs/>
                <w:kern w:val="0"/>
                <w:sz w:val="24"/>
                <w:szCs w:val="24"/>
                <w14:ligatures w14:val="none"/>
              </w:rPr>
              <w:t>Exclusion Criteria</w:t>
            </w:r>
          </w:p>
        </w:tc>
      </w:tr>
      <w:tr w:rsidR="00A466FA" w14:paraId="29D229F3" w14:textId="5460A32A" w:rsidTr="00A466FA">
        <w:tc>
          <w:tcPr>
            <w:tcW w:w="3005" w:type="dxa"/>
          </w:tcPr>
          <w:p w14:paraId="6AD1952C" w14:textId="08830737" w:rsidR="00A466FA" w:rsidRDefault="00A466FA" w:rsidP="00A466FA">
            <w:pPr>
              <w:autoSpaceDE w:val="0"/>
              <w:autoSpaceDN w:val="0"/>
              <w:adjustRightInd w:val="0"/>
              <w:jc w:val="both"/>
              <w:rPr>
                <w:rFonts w:ascii="Times New Roman" w:hAnsi="Times New Roman" w:cs="Times New Roman"/>
                <w:sz w:val="24"/>
                <w:szCs w:val="24"/>
              </w:rPr>
            </w:pPr>
            <w:r w:rsidRPr="00F60A2D">
              <w:rPr>
                <w:rFonts w:ascii="Times New Roman" w:eastAsia="Times New Roman" w:hAnsi="Times New Roman" w:cs="Times New Roman"/>
                <w:b/>
                <w:bCs/>
                <w:kern w:val="0"/>
                <w:sz w:val="24"/>
                <w:szCs w:val="24"/>
                <w14:ligatures w14:val="none"/>
              </w:rPr>
              <w:t>Population</w:t>
            </w:r>
          </w:p>
        </w:tc>
        <w:tc>
          <w:tcPr>
            <w:tcW w:w="3005" w:type="dxa"/>
            <w:vAlign w:val="center"/>
          </w:tcPr>
          <w:p w14:paraId="05549693" w14:textId="5439A79E" w:rsidR="00A466FA" w:rsidRPr="00A466FA" w:rsidRDefault="00A466FA" w:rsidP="00A466FA">
            <w:pPr>
              <w:autoSpaceDE w:val="0"/>
              <w:autoSpaceDN w:val="0"/>
              <w:adjustRightInd w:val="0"/>
              <w:rPr>
                <w:rFonts w:ascii="Times New Roman" w:hAnsi="Times New Roman" w:cs="Times New Roman"/>
                <w:sz w:val="24"/>
                <w:szCs w:val="24"/>
                <w:lang w:val="en-US"/>
              </w:rPr>
            </w:pPr>
            <w:r w:rsidRPr="00EA79C3">
              <w:rPr>
                <w:rFonts w:ascii="Times New Roman" w:eastAsia="Times New Roman" w:hAnsi="Times New Roman" w:cs="Times New Roman"/>
                <w:kern w:val="0"/>
                <w:sz w:val="24"/>
                <w:szCs w:val="24"/>
                <w14:ligatures w14:val="none"/>
              </w:rPr>
              <w:t>Adult patients (≥18 years) diagnosed with breast cancer receiving radiotherapy</w:t>
            </w:r>
            <w:r>
              <w:rPr>
                <w:rFonts w:ascii="Times New Roman" w:eastAsia="Times New Roman" w:hAnsi="Times New Roman" w:cs="Times New Roman"/>
                <w:kern w:val="0"/>
                <w:sz w:val="24"/>
                <w:szCs w:val="24"/>
                <w:lang w:val="en-US"/>
                <w14:ligatures w14:val="none"/>
              </w:rPr>
              <w:t xml:space="preserve">. </w:t>
            </w:r>
          </w:p>
        </w:tc>
        <w:tc>
          <w:tcPr>
            <w:tcW w:w="3006" w:type="dxa"/>
            <w:vAlign w:val="center"/>
          </w:tcPr>
          <w:p w14:paraId="192133EF" w14:textId="281135CC" w:rsidR="00A466FA" w:rsidRDefault="00A466FA" w:rsidP="00A466FA">
            <w:pPr>
              <w:autoSpaceDE w:val="0"/>
              <w:autoSpaceDN w:val="0"/>
              <w:adjustRightInd w:val="0"/>
              <w:jc w:val="both"/>
              <w:rPr>
                <w:rFonts w:ascii="Times New Roman" w:hAnsi="Times New Roman" w:cs="Times New Roman"/>
                <w:sz w:val="24"/>
                <w:szCs w:val="24"/>
              </w:rPr>
            </w:pPr>
            <w:bookmarkStart w:id="1" w:name="_Hlk228016137"/>
            <w:r w:rsidRPr="00EA79C3">
              <w:rPr>
                <w:rFonts w:ascii="Times New Roman" w:eastAsia="Times New Roman" w:hAnsi="Times New Roman" w:cs="Times New Roman"/>
                <w:kern w:val="0"/>
                <w:sz w:val="24"/>
                <w:szCs w:val="24"/>
                <w14:ligatures w14:val="none"/>
              </w:rPr>
              <w:t>Pediatric populations, non-breast cancer patients, animal studies, in vitro studies</w:t>
            </w:r>
            <w:bookmarkEnd w:id="1"/>
          </w:p>
        </w:tc>
      </w:tr>
      <w:tr w:rsidR="00A466FA" w14:paraId="26795939" w14:textId="020D06F5" w:rsidTr="00A466FA">
        <w:tc>
          <w:tcPr>
            <w:tcW w:w="3005" w:type="dxa"/>
          </w:tcPr>
          <w:p w14:paraId="7EA005BF" w14:textId="157A3E7A" w:rsidR="00A466FA" w:rsidRDefault="00A466FA" w:rsidP="00A466FA">
            <w:pPr>
              <w:autoSpaceDE w:val="0"/>
              <w:autoSpaceDN w:val="0"/>
              <w:adjustRightInd w:val="0"/>
              <w:jc w:val="both"/>
              <w:rPr>
                <w:rFonts w:ascii="Times New Roman" w:hAnsi="Times New Roman" w:cs="Times New Roman"/>
                <w:sz w:val="24"/>
                <w:szCs w:val="24"/>
              </w:rPr>
            </w:pPr>
            <w:r w:rsidRPr="00F60A2D">
              <w:rPr>
                <w:rFonts w:ascii="Times New Roman" w:eastAsia="Times New Roman" w:hAnsi="Times New Roman" w:cs="Times New Roman"/>
                <w:b/>
                <w:bCs/>
                <w:kern w:val="0"/>
                <w:sz w:val="24"/>
                <w:szCs w:val="24"/>
                <w14:ligatures w14:val="none"/>
              </w:rPr>
              <w:t>Concept</w:t>
            </w:r>
          </w:p>
        </w:tc>
        <w:tc>
          <w:tcPr>
            <w:tcW w:w="3005" w:type="dxa"/>
          </w:tcPr>
          <w:p w14:paraId="5C09729C" w14:textId="58727C86" w:rsidR="00A466FA" w:rsidRPr="00A466FA" w:rsidRDefault="00A466FA" w:rsidP="00A466FA">
            <w:pPr>
              <w:autoSpaceDE w:val="0"/>
              <w:autoSpaceDN w:val="0"/>
              <w:adjustRightInd w:val="0"/>
              <w:rPr>
                <w:rFonts w:ascii="Times New Roman" w:hAnsi="Times New Roman" w:cs="Times New Roman"/>
                <w:sz w:val="24"/>
                <w:szCs w:val="24"/>
                <w:lang w:val="en-US"/>
              </w:rPr>
            </w:pPr>
            <w:r w:rsidRPr="00EA79C3">
              <w:rPr>
                <w:rFonts w:ascii="Times New Roman" w:eastAsia="Times New Roman" w:hAnsi="Times New Roman" w:cs="Times New Roman"/>
                <w:kern w:val="0"/>
                <w:sz w:val="24"/>
                <w:szCs w:val="24"/>
                <w14:ligatures w14:val="none"/>
              </w:rPr>
              <w:t>Studies reporting atrial fibrillation risk, incidence, prevalence, predictors, association, arrhythmia outcomes, or cardiac effects related to radiotherapy</w:t>
            </w:r>
            <w:r>
              <w:rPr>
                <w:rFonts w:ascii="Times New Roman" w:eastAsia="Times New Roman" w:hAnsi="Times New Roman" w:cs="Times New Roman"/>
                <w:kern w:val="0"/>
                <w:sz w:val="24"/>
                <w:szCs w:val="24"/>
                <w:lang w:val="en-US"/>
                <w14:ligatures w14:val="none"/>
              </w:rPr>
              <w:t xml:space="preserve">. </w:t>
            </w:r>
          </w:p>
        </w:tc>
        <w:tc>
          <w:tcPr>
            <w:tcW w:w="3006" w:type="dxa"/>
            <w:vAlign w:val="center"/>
          </w:tcPr>
          <w:p w14:paraId="717EBF2F" w14:textId="76EBEE93" w:rsidR="00A466FA" w:rsidRDefault="00A466FA" w:rsidP="00A466FA">
            <w:pPr>
              <w:autoSpaceDE w:val="0"/>
              <w:autoSpaceDN w:val="0"/>
              <w:adjustRightInd w:val="0"/>
              <w:rPr>
                <w:rFonts w:ascii="Times New Roman" w:hAnsi="Times New Roman" w:cs="Times New Roman"/>
                <w:sz w:val="24"/>
                <w:szCs w:val="24"/>
              </w:rPr>
            </w:pPr>
            <w:bookmarkStart w:id="2" w:name="_Hlk228016168"/>
            <w:r w:rsidRPr="00EA79C3">
              <w:rPr>
                <w:rFonts w:ascii="Times New Roman" w:eastAsia="Times New Roman" w:hAnsi="Times New Roman" w:cs="Times New Roman"/>
                <w:kern w:val="0"/>
                <w:sz w:val="24"/>
                <w:szCs w:val="24"/>
                <w14:ligatures w14:val="none"/>
              </w:rPr>
              <w:t>Studies not reporting atrial fibrillation or relevant cardiac rhythm outcomes; studies unrelated to radiotherapy</w:t>
            </w:r>
            <w:bookmarkEnd w:id="2"/>
          </w:p>
        </w:tc>
      </w:tr>
      <w:tr w:rsidR="00A466FA" w14:paraId="39422162" w14:textId="77777777" w:rsidTr="00A466FA">
        <w:tc>
          <w:tcPr>
            <w:tcW w:w="3005" w:type="dxa"/>
          </w:tcPr>
          <w:p w14:paraId="1860AFF5" w14:textId="2F9CBC50" w:rsidR="00A466FA" w:rsidRDefault="00A466FA" w:rsidP="00A466FA">
            <w:pPr>
              <w:autoSpaceDE w:val="0"/>
              <w:autoSpaceDN w:val="0"/>
              <w:adjustRightInd w:val="0"/>
              <w:jc w:val="both"/>
              <w:rPr>
                <w:rFonts w:ascii="Times New Roman" w:hAnsi="Times New Roman" w:cs="Times New Roman"/>
                <w:sz w:val="24"/>
                <w:szCs w:val="24"/>
              </w:rPr>
            </w:pPr>
            <w:r w:rsidRPr="00F60A2D">
              <w:rPr>
                <w:rFonts w:ascii="Times New Roman" w:eastAsia="Times New Roman" w:hAnsi="Times New Roman" w:cs="Times New Roman"/>
                <w:b/>
                <w:bCs/>
                <w:kern w:val="0"/>
                <w:sz w:val="24"/>
                <w:szCs w:val="24"/>
                <w14:ligatures w14:val="none"/>
              </w:rPr>
              <w:t>Context</w:t>
            </w:r>
          </w:p>
        </w:tc>
        <w:tc>
          <w:tcPr>
            <w:tcW w:w="3005" w:type="dxa"/>
          </w:tcPr>
          <w:p w14:paraId="504B1216" w14:textId="24EF0230" w:rsidR="00A466FA" w:rsidRPr="00A466FA" w:rsidRDefault="00A466FA" w:rsidP="00A466FA">
            <w:pPr>
              <w:autoSpaceDE w:val="0"/>
              <w:autoSpaceDN w:val="0"/>
              <w:adjustRightInd w:val="0"/>
              <w:rPr>
                <w:rFonts w:ascii="Times New Roman" w:hAnsi="Times New Roman" w:cs="Times New Roman"/>
                <w:sz w:val="24"/>
                <w:szCs w:val="24"/>
                <w:lang w:val="en-US"/>
              </w:rPr>
            </w:pPr>
            <w:r w:rsidRPr="00EA79C3">
              <w:rPr>
                <w:rFonts w:ascii="Times New Roman" w:eastAsia="Times New Roman" w:hAnsi="Times New Roman" w:cs="Times New Roman"/>
                <w:kern w:val="0"/>
                <w:sz w:val="24"/>
                <w:szCs w:val="24"/>
                <w14:ligatures w14:val="none"/>
              </w:rPr>
              <w:t>Any radiotherapy setting for breast cancer (adjuvant, neoadjuvant, curative, palliative</w:t>
            </w:r>
            <w:r>
              <w:rPr>
                <w:rFonts w:ascii="Times New Roman" w:eastAsia="Times New Roman" w:hAnsi="Times New Roman" w:cs="Times New Roman"/>
                <w:kern w:val="0"/>
                <w:sz w:val="24"/>
                <w:szCs w:val="24"/>
                <w:lang w:val="en-US"/>
                <w14:ligatures w14:val="none"/>
              </w:rPr>
              <w:t xml:space="preserve">). </w:t>
            </w:r>
          </w:p>
        </w:tc>
        <w:tc>
          <w:tcPr>
            <w:tcW w:w="3006" w:type="dxa"/>
          </w:tcPr>
          <w:p w14:paraId="6B01A5CA" w14:textId="7B028E6A" w:rsidR="00A466FA" w:rsidRDefault="00A466FA" w:rsidP="00A466FA">
            <w:pPr>
              <w:autoSpaceDE w:val="0"/>
              <w:autoSpaceDN w:val="0"/>
              <w:adjustRightInd w:val="0"/>
              <w:rPr>
                <w:rFonts w:ascii="Times New Roman" w:hAnsi="Times New Roman" w:cs="Times New Roman"/>
                <w:sz w:val="24"/>
                <w:szCs w:val="24"/>
              </w:rPr>
            </w:pPr>
            <w:r w:rsidRPr="00EA79C3">
              <w:rPr>
                <w:rFonts w:ascii="Times New Roman" w:eastAsia="Times New Roman" w:hAnsi="Times New Roman" w:cs="Times New Roman"/>
                <w:kern w:val="0"/>
                <w:sz w:val="24"/>
                <w:szCs w:val="24"/>
                <w14:ligatures w14:val="none"/>
              </w:rPr>
              <w:t>Studies unrelated to breast cancer radiotherapy</w:t>
            </w:r>
          </w:p>
        </w:tc>
      </w:tr>
      <w:tr w:rsidR="00A466FA" w14:paraId="5D4B23CE" w14:textId="19A55D32" w:rsidTr="00A466FA">
        <w:tc>
          <w:tcPr>
            <w:tcW w:w="3005" w:type="dxa"/>
          </w:tcPr>
          <w:p w14:paraId="39076EC4" w14:textId="7A8B3802" w:rsidR="00A466FA" w:rsidRDefault="00A466FA" w:rsidP="00A466FA">
            <w:pPr>
              <w:autoSpaceDE w:val="0"/>
              <w:autoSpaceDN w:val="0"/>
              <w:adjustRightInd w:val="0"/>
              <w:jc w:val="both"/>
              <w:rPr>
                <w:rFonts w:ascii="Times New Roman" w:hAnsi="Times New Roman" w:cs="Times New Roman"/>
                <w:sz w:val="24"/>
                <w:szCs w:val="24"/>
              </w:rPr>
            </w:pPr>
            <w:r w:rsidRPr="00F60A2D">
              <w:rPr>
                <w:rFonts w:ascii="Times New Roman" w:eastAsia="Times New Roman" w:hAnsi="Times New Roman" w:cs="Times New Roman"/>
                <w:b/>
                <w:bCs/>
                <w:kern w:val="0"/>
                <w:sz w:val="24"/>
                <w:szCs w:val="24"/>
                <w14:ligatures w14:val="none"/>
              </w:rPr>
              <w:t>Study</w:t>
            </w:r>
          </w:p>
        </w:tc>
        <w:tc>
          <w:tcPr>
            <w:tcW w:w="3005" w:type="dxa"/>
          </w:tcPr>
          <w:p w14:paraId="6D311796" w14:textId="3B1D50E2" w:rsidR="00A466FA" w:rsidRDefault="00A466FA" w:rsidP="00A466FA">
            <w:pPr>
              <w:autoSpaceDE w:val="0"/>
              <w:autoSpaceDN w:val="0"/>
              <w:adjustRightInd w:val="0"/>
              <w:rPr>
                <w:rFonts w:ascii="Times New Roman" w:hAnsi="Times New Roman" w:cs="Times New Roman"/>
                <w:sz w:val="24"/>
                <w:szCs w:val="24"/>
              </w:rPr>
            </w:pPr>
            <w:r w:rsidRPr="00F60A2D">
              <w:rPr>
                <w:rFonts w:ascii="Times New Roman" w:hAnsi="Times New Roman" w:cs="Times New Roman"/>
                <w:sz w:val="24"/>
                <w:szCs w:val="24"/>
              </w:rPr>
              <w:t>Observational studies (cohort, case-control, cross-sectional), clinical trials, registry studies, case series</w:t>
            </w:r>
            <w:r>
              <w:rPr>
                <w:rFonts w:ascii="Times New Roman" w:hAnsi="Times New Roman" w:cs="Times New Roman"/>
                <w:sz w:val="24"/>
                <w:szCs w:val="24"/>
              </w:rPr>
              <w:t xml:space="preserve">. </w:t>
            </w:r>
          </w:p>
        </w:tc>
        <w:tc>
          <w:tcPr>
            <w:tcW w:w="3006" w:type="dxa"/>
            <w:vAlign w:val="center"/>
          </w:tcPr>
          <w:p w14:paraId="0F62D326" w14:textId="627871ED" w:rsidR="00A466FA" w:rsidRDefault="00A466FA" w:rsidP="00A466FA">
            <w:pPr>
              <w:autoSpaceDE w:val="0"/>
              <w:autoSpaceDN w:val="0"/>
              <w:adjustRightInd w:val="0"/>
              <w:rPr>
                <w:rFonts w:ascii="Times New Roman" w:hAnsi="Times New Roman" w:cs="Times New Roman"/>
                <w:sz w:val="24"/>
                <w:szCs w:val="24"/>
              </w:rPr>
            </w:pPr>
            <w:r w:rsidRPr="00EA79C3">
              <w:rPr>
                <w:rFonts w:ascii="Times New Roman" w:eastAsia="Times New Roman" w:hAnsi="Times New Roman" w:cs="Times New Roman"/>
                <w:kern w:val="0"/>
                <w:sz w:val="24"/>
                <w:szCs w:val="24"/>
                <w14:ligatures w14:val="none"/>
              </w:rPr>
              <w:t>Editorials, opinions, commentaries, conference abstracts without sufficient data, protocols only</w:t>
            </w:r>
          </w:p>
        </w:tc>
      </w:tr>
      <w:tr w:rsidR="00A466FA" w14:paraId="0AD27759" w14:textId="77777777" w:rsidTr="00A466FA">
        <w:tc>
          <w:tcPr>
            <w:tcW w:w="3005" w:type="dxa"/>
          </w:tcPr>
          <w:p w14:paraId="26A98F39" w14:textId="45E1AAB8" w:rsidR="00A466FA" w:rsidRDefault="00A466FA" w:rsidP="00A466FA">
            <w:pPr>
              <w:autoSpaceDE w:val="0"/>
              <w:autoSpaceDN w:val="0"/>
              <w:adjustRightInd w:val="0"/>
              <w:jc w:val="both"/>
              <w:rPr>
                <w:rFonts w:ascii="Times New Roman" w:hAnsi="Times New Roman" w:cs="Times New Roman"/>
                <w:sz w:val="24"/>
                <w:szCs w:val="24"/>
              </w:rPr>
            </w:pPr>
            <w:r w:rsidRPr="00F60A2D">
              <w:rPr>
                <w:rFonts w:ascii="Times New Roman" w:eastAsia="Times New Roman" w:hAnsi="Times New Roman" w:cs="Times New Roman"/>
                <w:b/>
                <w:bCs/>
                <w:kern w:val="0"/>
                <w:sz w:val="24"/>
                <w:szCs w:val="24"/>
                <w14:ligatures w14:val="none"/>
              </w:rPr>
              <w:t>Design</w:t>
            </w:r>
          </w:p>
        </w:tc>
        <w:tc>
          <w:tcPr>
            <w:tcW w:w="3005" w:type="dxa"/>
          </w:tcPr>
          <w:p w14:paraId="51E83B13" w14:textId="43997238" w:rsidR="00A466FA" w:rsidRDefault="00A466FA" w:rsidP="00A466FA">
            <w:pPr>
              <w:autoSpaceDE w:val="0"/>
              <w:autoSpaceDN w:val="0"/>
              <w:adjustRightInd w:val="0"/>
              <w:jc w:val="both"/>
              <w:rPr>
                <w:rFonts w:ascii="Times New Roman" w:hAnsi="Times New Roman" w:cs="Times New Roman"/>
                <w:sz w:val="24"/>
                <w:szCs w:val="24"/>
              </w:rPr>
            </w:pPr>
            <w:bookmarkStart w:id="3" w:name="_Hlk228016015"/>
            <w:r w:rsidRPr="00EA79C3">
              <w:rPr>
                <w:rFonts w:ascii="Times New Roman" w:eastAsia="Times New Roman" w:hAnsi="Times New Roman" w:cs="Times New Roman"/>
                <w:kern w:val="0"/>
                <w:sz w:val="24"/>
                <w:szCs w:val="24"/>
                <w14:ligatures w14:val="none"/>
              </w:rPr>
              <w:t>Full-text peer-reviewed articles</w:t>
            </w:r>
            <w:bookmarkEnd w:id="3"/>
          </w:p>
        </w:tc>
        <w:tc>
          <w:tcPr>
            <w:tcW w:w="3006" w:type="dxa"/>
          </w:tcPr>
          <w:p w14:paraId="552F18AD" w14:textId="469FA48B" w:rsidR="00A466FA" w:rsidRDefault="00A466FA" w:rsidP="00A466FA">
            <w:pPr>
              <w:autoSpaceDE w:val="0"/>
              <w:autoSpaceDN w:val="0"/>
              <w:adjustRightInd w:val="0"/>
              <w:rPr>
                <w:rFonts w:ascii="Times New Roman" w:hAnsi="Times New Roman" w:cs="Times New Roman"/>
                <w:sz w:val="24"/>
                <w:szCs w:val="24"/>
              </w:rPr>
            </w:pPr>
            <w:bookmarkStart w:id="4" w:name="_Hlk228016240"/>
            <w:r w:rsidRPr="00EA79C3">
              <w:rPr>
                <w:rFonts w:ascii="Times New Roman" w:eastAsia="Times New Roman" w:hAnsi="Times New Roman" w:cs="Times New Roman"/>
                <w:kern w:val="0"/>
                <w:sz w:val="24"/>
                <w:szCs w:val="24"/>
                <w14:ligatures w14:val="none"/>
              </w:rPr>
              <w:t>Non-peer-reviewed sources</w:t>
            </w:r>
            <w:r w:rsidR="006D3277">
              <w:rPr>
                <w:rFonts w:ascii="Times New Roman" w:eastAsia="Times New Roman" w:hAnsi="Times New Roman" w:cs="Times New Roman"/>
                <w:kern w:val="0"/>
                <w:sz w:val="24"/>
                <w:szCs w:val="24"/>
                <w:lang w:val="en-US"/>
                <w14:ligatures w14:val="none"/>
              </w:rPr>
              <w:t xml:space="preserve">, </w:t>
            </w:r>
            <w:r w:rsidRPr="00EA79C3">
              <w:rPr>
                <w:rFonts w:ascii="Times New Roman" w:eastAsia="Times New Roman" w:hAnsi="Times New Roman" w:cs="Times New Roman"/>
                <w:kern w:val="0"/>
                <w:sz w:val="24"/>
                <w:szCs w:val="24"/>
                <w14:ligatures w14:val="none"/>
              </w:rPr>
              <w:t>duplicate publications</w:t>
            </w:r>
            <w:bookmarkEnd w:id="4"/>
          </w:p>
        </w:tc>
      </w:tr>
      <w:tr w:rsidR="00A466FA" w14:paraId="0B103E7B" w14:textId="77777777" w:rsidTr="00A466FA">
        <w:tc>
          <w:tcPr>
            <w:tcW w:w="3005" w:type="dxa"/>
            <w:vAlign w:val="center"/>
          </w:tcPr>
          <w:p w14:paraId="3B893E2E" w14:textId="6B1707E4" w:rsidR="00A466FA" w:rsidRPr="00F60A2D" w:rsidRDefault="00A466FA" w:rsidP="00A466FA">
            <w:pPr>
              <w:autoSpaceDE w:val="0"/>
              <w:autoSpaceDN w:val="0"/>
              <w:adjustRightInd w:val="0"/>
              <w:jc w:val="both"/>
              <w:rPr>
                <w:rFonts w:ascii="Times New Roman" w:eastAsia="Times New Roman" w:hAnsi="Times New Roman" w:cs="Times New Roman"/>
                <w:b/>
                <w:bCs/>
                <w:kern w:val="0"/>
                <w:sz w:val="24"/>
                <w:szCs w:val="24"/>
                <w14:ligatures w14:val="none"/>
              </w:rPr>
            </w:pPr>
            <w:r w:rsidRPr="00F60A2D">
              <w:rPr>
                <w:rFonts w:ascii="Times New Roman" w:eastAsia="Times New Roman" w:hAnsi="Times New Roman" w:cs="Times New Roman"/>
                <w:b/>
                <w:bCs/>
                <w:kern w:val="0"/>
                <w:sz w:val="24"/>
                <w:szCs w:val="24"/>
                <w14:ligatures w14:val="none"/>
              </w:rPr>
              <w:t>Language</w:t>
            </w:r>
          </w:p>
        </w:tc>
        <w:tc>
          <w:tcPr>
            <w:tcW w:w="3005" w:type="dxa"/>
            <w:vAlign w:val="center"/>
          </w:tcPr>
          <w:p w14:paraId="1B232D53" w14:textId="6D96B80D" w:rsidR="00A466FA" w:rsidRPr="00EA79C3" w:rsidRDefault="00A466FA" w:rsidP="00A466FA">
            <w:pPr>
              <w:autoSpaceDE w:val="0"/>
              <w:autoSpaceDN w:val="0"/>
              <w:adjustRightInd w:val="0"/>
              <w:jc w:val="both"/>
              <w:rPr>
                <w:rFonts w:ascii="Times New Roman" w:eastAsia="Times New Roman" w:hAnsi="Times New Roman" w:cs="Times New Roman"/>
                <w:kern w:val="0"/>
                <w:sz w:val="24"/>
                <w:szCs w:val="24"/>
                <w14:ligatures w14:val="none"/>
              </w:rPr>
            </w:pPr>
            <w:r w:rsidRPr="00EA79C3">
              <w:rPr>
                <w:rFonts w:ascii="Times New Roman" w:eastAsia="Times New Roman" w:hAnsi="Times New Roman" w:cs="Times New Roman"/>
                <w:kern w:val="0"/>
                <w:sz w:val="24"/>
                <w:szCs w:val="24"/>
                <w14:ligatures w14:val="none"/>
              </w:rPr>
              <w:t xml:space="preserve">Studies published in English </w:t>
            </w:r>
          </w:p>
        </w:tc>
        <w:tc>
          <w:tcPr>
            <w:tcW w:w="3006" w:type="dxa"/>
            <w:vAlign w:val="center"/>
          </w:tcPr>
          <w:p w14:paraId="2F8E8EFD" w14:textId="4A1FBF3C" w:rsidR="00A466FA" w:rsidRDefault="00A466FA" w:rsidP="00A466FA">
            <w:pPr>
              <w:autoSpaceDE w:val="0"/>
              <w:autoSpaceDN w:val="0"/>
              <w:adjustRightInd w:val="0"/>
              <w:jc w:val="both"/>
              <w:rPr>
                <w:rFonts w:ascii="Times New Roman" w:hAnsi="Times New Roman" w:cs="Times New Roman"/>
                <w:sz w:val="24"/>
                <w:szCs w:val="24"/>
              </w:rPr>
            </w:pPr>
            <w:r w:rsidRPr="00EA79C3">
              <w:rPr>
                <w:rFonts w:ascii="Times New Roman" w:eastAsia="Times New Roman" w:hAnsi="Times New Roman" w:cs="Times New Roman"/>
                <w:kern w:val="0"/>
                <w:sz w:val="24"/>
                <w:szCs w:val="24"/>
                <w14:ligatures w14:val="none"/>
              </w:rPr>
              <w:t>Studies with no accessible translation</w:t>
            </w:r>
          </w:p>
        </w:tc>
      </w:tr>
    </w:tbl>
    <w:p w14:paraId="4D10B112" w14:textId="1465E4B2" w:rsidR="00F60A2D" w:rsidRDefault="00F60A2D" w:rsidP="00F60A2D">
      <w:pPr>
        <w:autoSpaceDE w:val="0"/>
        <w:autoSpaceDN w:val="0"/>
        <w:adjustRightInd w:val="0"/>
        <w:spacing w:after="0" w:line="240" w:lineRule="auto"/>
        <w:jc w:val="both"/>
        <w:rPr>
          <w:rFonts w:ascii="Times New Roman" w:hAnsi="Times New Roman" w:cs="Times New Roman"/>
          <w:sz w:val="24"/>
          <w:szCs w:val="24"/>
        </w:rPr>
      </w:pPr>
    </w:p>
    <w:p w14:paraId="24033C62" w14:textId="2B304C87" w:rsidR="00F60A2D" w:rsidRDefault="00F60A2D" w:rsidP="00F60A2D">
      <w:pPr>
        <w:autoSpaceDE w:val="0"/>
        <w:autoSpaceDN w:val="0"/>
        <w:adjustRightInd w:val="0"/>
        <w:spacing w:after="0" w:line="240" w:lineRule="auto"/>
        <w:jc w:val="both"/>
        <w:rPr>
          <w:rFonts w:ascii="Times New Roman" w:hAnsi="Times New Roman" w:cs="Times New Roman"/>
          <w:sz w:val="24"/>
          <w:szCs w:val="24"/>
        </w:rPr>
      </w:pPr>
    </w:p>
    <w:p w14:paraId="76F4911C" w14:textId="1F6FD69C" w:rsidR="00F60A2D" w:rsidRDefault="00F60A2D" w:rsidP="00F60A2D">
      <w:pPr>
        <w:autoSpaceDE w:val="0"/>
        <w:autoSpaceDN w:val="0"/>
        <w:adjustRightInd w:val="0"/>
        <w:spacing w:after="0" w:line="240" w:lineRule="auto"/>
        <w:jc w:val="both"/>
        <w:rPr>
          <w:rFonts w:ascii="Times New Roman" w:hAnsi="Times New Roman" w:cs="Times New Roman"/>
          <w:sz w:val="24"/>
          <w:szCs w:val="24"/>
        </w:rPr>
      </w:pPr>
    </w:p>
    <w:p w14:paraId="2088E6D4" w14:textId="3F0C29C8" w:rsidR="00F60A2D" w:rsidRDefault="00F60A2D" w:rsidP="00F60A2D">
      <w:pPr>
        <w:autoSpaceDE w:val="0"/>
        <w:autoSpaceDN w:val="0"/>
        <w:adjustRightInd w:val="0"/>
        <w:spacing w:after="0" w:line="240" w:lineRule="auto"/>
        <w:jc w:val="both"/>
        <w:rPr>
          <w:rFonts w:ascii="Times New Roman" w:hAnsi="Times New Roman" w:cs="Times New Roman"/>
          <w:sz w:val="24"/>
          <w:szCs w:val="24"/>
        </w:rPr>
      </w:pPr>
    </w:p>
    <w:p w14:paraId="41A2BE38" w14:textId="77777777" w:rsidR="006C5710" w:rsidRDefault="006C5710"/>
    <w:p w14:paraId="72AE4C33" w14:textId="77777777" w:rsidR="008D75B7" w:rsidRDefault="008D75B7"/>
    <w:p w14:paraId="6DE7E3D6" w14:textId="77777777" w:rsidR="0099698C" w:rsidRDefault="0099698C"/>
    <w:p w14:paraId="01888E16" w14:textId="77777777" w:rsidR="0099698C" w:rsidRDefault="0099698C"/>
    <w:p w14:paraId="65965A7A" w14:textId="77777777" w:rsidR="00E34163" w:rsidRDefault="00E34163"/>
    <w:p w14:paraId="2B3C02A1" w14:textId="77777777" w:rsidR="00545CF2" w:rsidRDefault="00545CF2"/>
    <w:p w14:paraId="70FC97CB" w14:textId="77777777" w:rsidR="00E96B56" w:rsidRDefault="00E96B56"/>
    <w:p w14:paraId="45D7B356" w14:textId="77777777" w:rsidR="00E96B56" w:rsidRDefault="00E96B56"/>
    <w:p w14:paraId="676D51A3" w14:textId="77777777" w:rsidR="00E96B56" w:rsidRDefault="00E96B56"/>
    <w:p w14:paraId="5A3AFDF2" w14:textId="77777777" w:rsidR="00E96B56" w:rsidRDefault="00E96B56"/>
    <w:p w14:paraId="6E8B6A3B" w14:textId="77777777" w:rsidR="00E96B56" w:rsidRDefault="00E96B56"/>
    <w:p w14:paraId="7CFBE7E0" w14:textId="77777777" w:rsidR="00E96B56" w:rsidRDefault="00E96B56"/>
    <w:p w14:paraId="57435E65" w14:textId="77777777" w:rsidR="00E96B56" w:rsidRDefault="00E96B56"/>
    <w:p w14:paraId="6B20E24C" w14:textId="33464674" w:rsidR="00BA6373" w:rsidRPr="006E5560" w:rsidRDefault="00BA6373">
      <w:pPr>
        <w:sectPr w:rsidR="00BA6373" w:rsidRPr="006E5560" w:rsidSect="006E5560">
          <w:headerReference w:type="even" r:id="rId14"/>
          <w:headerReference w:type="default" r:id="rId15"/>
          <w:headerReference w:type="first" r:id="rId16"/>
          <w:pgSz w:w="11906" w:h="16838"/>
          <w:pgMar w:top="1440" w:right="1440" w:bottom="1440" w:left="1440" w:header="708" w:footer="708" w:gutter="0"/>
          <w:cols w:space="708"/>
          <w:docGrid w:linePitch="360"/>
        </w:sectPr>
      </w:pPr>
    </w:p>
    <w:p w14:paraId="7E49AA8D" w14:textId="5BC12119" w:rsidR="006C5710" w:rsidRPr="00115727" w:rsidRDefault="006C5710">
      <w:pPr>
        <w:rPr>
          <w:rFonts w:ascii="Times New Roman" w:hAnsi="Times New Roman" w:cs="Times New Roman"/>
          <w:b/>
          <w:bCs/>
          <w:sz w:val="24"/>
          <w:szCs w:val="24"/>
        </w:rPr>
      </w:pPr>
      <w:r w:rsidRPr="00115727">
        <w:rPr>
          <w:rFonts w:ascii="Times New Roman" w:hAnsi="Times New Roman" w:cs="Times New Roman"/>
          <w:b/>
          <w:bCs/>
          <w:sz w:val="24"/>
          <w:szCs w:val="24"/>
        </w:rPr>
        <w:lastRenderedPageBreak/>
        <w:t>Abbreviations:</w:t>
      </w:r>
    </w:p>
    <w:p w14:paraId="7C985A0B" w14:textId="473BB382" w:rsidR="00315930" w:rsidRPr="00115727" w:rsidRDefault="00315930">
      <w:pPr>
        <w:rPr>
          <w:rFonts w:ascii="Times New Roman" w:hAnsi="Times New Roman" w:cs="Times New Roman"/>
          <w:sz w:val="24"/>
          <w:szCs w:val="24"/>
        </w:rPr>
      </w:pPr>
      <w:r w:rsidRPr="00115727">
        <w:rPr>
          <w:rFonts w:ascii="Times New Roman" w:hAnsi="Times New Roman" w:cs="Times New Roman"/>
          <w:sz w:val="24"/>
          <w:szCs w:val="24"/>
        </w:rPr>
        <w:t>BC – Breast cancer</w:t>
      </w:r>
    </w:p>
    <w:p w14:paraId="29A1440D" w14:textId="58625BFD" w:rsidR="006C5710" w:rsidRPr="00115727" w:rsidRDefault="00315930">
      <w:pPr>
        <w:rPr>
          <w:rFonts w:ascii="Times New Roman" w:hAnsi="Times New Roman" w:cs="Times New Roman"/>
          <w:sz w:val="24"/>
          <w:szCs w:val="24"/>
        </w:rPr>
      </w:pPr>
      <w:r w:rsidRPr="00115727">
        <w:rPr>
          <w:rFonts w:ascii="Times New Roman" w:hAnsi="Times New Roman" w:cs="Times New Roman"/>
          <w:sz w:val="24"/>
          <w:szCs w:val="24"/>
        </w:rPr>
        <w:t>AF - Atrial Fibrillation</w:t>
      </w:r>
    </w:p>
    <w:p w14:paraId="706FF954" w14:textId="630FF65F" w:rsidR="00315930" w:rsidRPr="00115727" w:rsidRDefault="00315930">
      <w:pPr>
        <w:rPr>
          <w:rFonts w:ascii="Times New Roman" w:hAnsi="Times New Roman" w:cs="Times New Roman"/>
          <w:sz w:val="24"/>
          <w:szCs w:val="24"/>
        </w:rPr>
      </w:pPr>
      <w:r w:rsidRPr="00115727">
        <w:rPr>
          <w:rFonts w:ascii="Times New Roman" w:hAnsi="Times New Roman" w:cs="Times New Roman"/>
          <w:sz w:val="24"/>
          <w:szCs w:val="24"/>
        </w:rPr>
        <w:t>RT – Radiotherapy</w:t>
      </w:r>
    </w:p>
    <w:p w14:paraId="59F401F6" w14:textId="245D1F58" w:rsidR="00315930" w:rsidRPr="00115727" w:rsidRDefault="00315930">
      <w:pPr>
        <w:rPr>
          <w:rFonts w:ascii="Times New Roman" w:hAnsi="Times New Roman" w:cs="Times New Roman"/>
          <w:sz w:val="24"/>
          <w:szCs w:val="24"/>
        </w:rPr>
      </w:pPr>
      <w:r w:rsidRPr="00115727">
        <w:rPr>
          <w:rFonts w:ascii="Times New Roman" w:hAnsi="Times New Roman" w:cs="Times New Roman"/>
          <w:sz w:val="24"/>
          <w:szCs w:val="24"/>
        </w:rPr>
        <w:t xml:space="preserve">CVD - </w:t>
      </w:r>
      <w:r w:rsidR="00E679E5" w:rsidRPr="00115727">
        <w:rPr>
          <w:rFonts w:ascii="Times New Roman" w:hAnsi="Times New Roman" w:cs="Times New Roman"/>
          <w:sz w:val="24"/>
          <w:szCs w:val="24"/>
        </w:rPr>
        <w:t>cardiovascular disease</w:t>
      </w:r>
      <w:r w:rsidRPr="00115727">
        <w:rPr>
          <w:rFonts w:ascii="Times New Roman" w:hAnsi="Times New Roman" w:cs="Times New Roman"/>
          <w:sz w:val="24"/>
          <w:szCs w:val="24"/>
        </w:rPr>
        <w:t xml:space="preserve"> </w:t>
      </w:r>
    </w:p>
    <w:p w14:paraId="1A6A8D87" w14:textId="0CC2D261" w:rsidR="00E679E5" w:rsidRDefault="00E679E5">
      <w:pPr>
        <w:rPr>
          <w:rFonts w:ascii="Times New Roman" w:hAnsi="Times New Roman" w:cs="Times New Roman"/>
          <w:sz w:val="24"/>
          <w:szCs w:val="24"/>
        </w:rPr>
      </w:pPr>
      <w:r w:rsidRPr="00115727">
        <w:rPr>
          <w:rFonts w:ascii="Times New Roman" w:hAnsi="Times New Roman" w:cs="Times New Roman"/>
          <w:sz w:val="24"/>
          <w:szCs w:val="24"/>
        </w:rPr>
        <w:t>LOS – Length of staying</w:t>
      </w:r>
    </w:p>
    <w:p w14:paraId="47497F60" w14:textId="44BA22A6" w:rsidR="006E5560" w:rsidRDefault="000A114C">
      <w:pPr>
        <w:rPr>
          <w:rFonts w:ascii="Times New Roman" w:hAnsi="Times New Roman" w:cs="Times New Roman"/>
          <w:sz w:val="24"/>
          <w:szCs w:val="24"/>
        </w:rPr>
      </w:pPr>
      <w:r w:rsidRPr="000A114C">
        <w:rPr>
          <w:rFonts w:ascii="Times New Roman" w:hAnsi="Times New Roman" w:cs="Times New Roman"/>
          <w:sz w:val="24"/>
          <w:szCs w:val="24"/>
        </w:rPr>
        <w:t>MACE</w:t>
      </w:r>
      <w:r>
        <w:rPr>
          <w:rFonts w:ascii="Times New Roman" w:hAnsi="Times New Roman" w:cs="Times New Roman"/>
          <w:sz w:val="24"/>
          <w:szCs w:val="24"/>
        </w:rPr>
        <w:t xml:space="preserve"> - </w:t>
      </w:r>
      <w:r w:rsidRPr="000A114C">
        <w:rPr>
          <w:rFonts w:ascii="Times New Roman" w:hAnsi="Times New Roman" w:cs="Times New Roman"/>
          <w:sz w:val="24"/>
          <w:szCs w:val="24"/>
        </w:rPr>
        <w:t>Major adverse cardiovascular events</w:t>
      </w:r>
    </w:p>
    <w:p w14:paraId="69EAC34C" w14:textId="6C8CA1E6" w:rsidR="007263A1" w:rsidRDefault="00A75F60" w:rsidP="00A75F60">
      <w:pPr>
        <w:spacing w:after="120" w:line="240" w:lineRule="auto"/>
        <w:rPr>
          <w:rFonts w:ascii="Times New Roman" w:eastAsiaTheme="minorEastAsia" w:hAnsi="Times New Roman" w:cs="Times New Roman"/>
          <w:i/>
          <w:iCs/>
          <w:color w:val="000000"/>
          <w:kern w:val="0"/>
          <w:sz w:val="24"/>
          <w:szCs w:val="24"/>
          <w14:ligatures w14:val="none"/>
        </w:rPr>
      </w:pPr>
      <w:r w:rsidRPr="00B80C6F">
        <w:rPr>
          <w:rFonts w:ascii="Times New Roman" w:eastAsiaTheme="minorEastAsia" w:hAnsi="Times New Roman" w:cs="Times New Roman"/>
          <w:b/>
          <w:bCs/>
          <w:i/>
          <w:iCs/>
          <w:color w:val="000000"/>
          <w:kern w:val="0"/>
          <w:sz w:val="24"/>
          <w:szCs w:val="24"/>
          <w14:ligatures w14:val="none"/>
        </w:rPr>
        <w:t>Table</w:t>
      </w:r>
      <w:r w:rsidR="00845718">
        <w:rPr>
          <w:rFonts w:ascii="Times New Roman" w:eastAsiaTheme="minorEastAsia" w:hAnsi="Times New Roman" w:cs="Times New Roman"/>
          <w:b/>
          <w:bCs/>
          <w:i/>
          <w:iCs/>
          <w:color w:val="000000"/>
          <w:kern w:val="0"/>
          <w:sz w:val="24"/>
          <w:szCs w:val="24"/>
          <w:lang w:val="en-US"/>
          <w14:ligatures w14:val="none"/>
        </w:rPr>
        <w:t xml:space="preserve"> 5</w:t>
      </w:r>
      <w:r w:rsidRPr="00B80C6F">
        <w:rPr>
          <w:rFonts w:ascii="Times New Roman" w:eastAsiaTheme="minorEastAsia" w:hAnsi="Times New Roman" w:cs="Times New Roman"/>
          <w:b/>
          <w:bCs/>
          <w:i/>
          <w:iCs/>
          <w:color w:val="000000"/>
          <w:kern w:val="0"/>
          <w:sz w:val="24"/>
          <w:szCs w:val="24"/>
          <w14:ligatures w14:val="none"/>
        </w:rPr>
        <w:t>. </w:t>
      </w:r>
      <w:r w:rsidRPr="00B80C6F">
        <w:rPr>
          <w:rFonts w:ascii="Times New Roman" w:eastAsiaTheme="minorEastAsia" w:hAnsi="Times New Roman" w:cs="Times New Roman"/>
          <w:i/>
          <w:iCs/>
          <w:color w:val="000000"/>
          <w:kern w:val="0"/>
          <w:sz w:val="24"/>
          <w:szCs w:val="24"/>
          <w14:ligatures w14:val="none"/>
        </w:rPr>
        <w:t>Summary of studies identifying relevant papers</w:t>
      </w:r>
    </w:p>
    <w:p w14:paraId="77723879" w14:textId="77777777" w:rsidR="00AE6B34" w:rsidRPr="009C18D3" w:rsidRDefault="00AE6B34" w:rsidP="00A75F60">
      <w:pPr>
        <w:spacing w:after="120" w:line="240" w:lineRule="auto"/>
        <w:rPr>
          <w:rFonts w:ascii="Times New Roman" w:eastAsiaTheme="minorEastAsia" w:hAnsi="Times New Roman" w:cs="Times New Roman"/>
          <w:i/>
          <w:iCs/>
          <w:color w:val="000000"/>
          <w:kern w:val="0"/>
          <w:sz w:val="6"/>
          <w:szCs w:val="6"/>
          <w14:ligatures w14:val="none"/>
        </w:rPr>
      </w:pPr>
    </w:p>
    <w:tbl>
      <w:tblPr>
        <w:tblStyle w:val="TableGrid"/>
        <w:tblW w:w="9067" w:type="dxa"/>
        <w:tblLook w:val="04A0" w:firstRow="1" w:lastRow="0" w:firstColumn="1" w:lastColumn="0" w:noHBand="0" w:noVBand="1"/>
      </w:tblPr>
      <w:tblGrid>
        <w:gridCol w:w="1786"/>
        <w:gridCol w:w="2005"/>
        <w:gridCol w:w="2054"/>
        <w:gridCol w:w="3222"/>
      </w:tblGrid>
      <w:tr w:rsidR="006C00CF" w:rsidRPr="00AD7B7E" w14:paraId="3EF1E5F0" w14:textId="77777777" w:rsidTr="00C37E05">
        <w:trPr>
          <w:trHeight w:val="636"/>
        </w:trPr>
        <w:tc>
          <w:tcPr>
            <w:tcW w:w="1786" w:type="dxa"/>
          </w:tcPr>
          <w:p w14:paraId="1995E890" w14:textId="2EE0E569" w:rsidR="006C00CF" w:rsidRPr="00AD7B7E" w:rsidRDefault="00325AAA" w:rsidP="00606DEA">
            <w:pPr>
              <w:jc w:val="center"/>
              <w:rPr>
                <w:rFonts w:ascii="Times New Roman" w:hAnsi="Times New Roman" w:cs="Times New Roman"/>
                <w:b/>
                <w:bCs/>
                <w:sz w:val="24"/>
                <w:szCs w:val="24"/>
              </w:rPr>
            </w:pPr>
            <w:r w:rsidRPr="00AD7B7E">
              <w:rPr>
                <w:rFonts w:ascii="Times New Roman" w:hAnsi="Times New Roman" w:cs="Times New Roman"/>
                <w:b/>
                <w:bCs/>
                <w:sz w:val="24"/>
                <w:szCs w:val="24"/>
              </w:rPr>
              <w:t>Au</w:t>
            </w:r>
            <w:r w:rsidR="00C31681" w:rsidRPr="00AD7B7E">
              <w:rPr>
                <w:rFonts w:ascii="Times New Roman" w:hAnsi="Times New Roman" w:cs="Times New Roman"/>
                <w:b/>
                <w:bCs/>
                <w:sz w:val="24"/>
                <w:szCs w:val="24"/>
              </w:rPr>
              <w:t xml:space="preserve">thor, </w:t>
            </w:r>
            <w:r w:rsidR="00F01047" w:rsidRPr="00AD7B7E">
              <w:rPr>
                <w:rFonts w:ascii="Times New Roman" w:hAnsi="Times New Roman" w:cs="Times New Roman"/>
                <w:b/>
                <w:bCs/>
                <w:sz w:val="24"/>
                <w:szCs w:val="24"/>
              </w:rPr>
              <w:t xml:space="preserve">Year, </w:t>
            </w:r>
            <w:r w:rsidR="002B3F7D" w:rsidRPr="00AD7B7E">
              <w:rPr>
                <w:rFonts w:ascii="Times New Roman" w:hAnsi="Times New Roman" w:cs="Times New Roman"/>
                <w:b/>
                <w:bCs/>
                <w:sz w:val="24"/>
                <w:szCs w:val="24"/>
              </w:rPr>
              <w:t>Co</w:t>
            </w:r>
            <w:r w:rsidR="00BF16CC" w:rsidRPr="00AD7B7E">
              <w:rPr>
                <w:rFonts w:ascii="Times New Roman" w:hAnsi="Times New Roman" w:cs="Times New Roman"/>
                <w:b/>
                <w:bCs/>
                <w:sz w:val="24"/>
                <w:szCs w:val="24"/>
              </w:rPr>
              <w:t>untry</w:t>
            </w:r>
          </w:p>
        </w:tc>
        <w:tc>
          <w:tcPr>
            <w:tcW w:w="2005" w:type="dxa"/>
          </w:tcPr>
          <w:p w14:paraId="27079FD3" w14:textId="5294B64C" w:rsidR="006C00CF" w:rsidRPr="00AD7B7E" w:rsidRDefault="00CD427D" w:rsidP="00606DEA">
            <w:pPr>
              <w:jc w:val="center"/>
              <w:rPr>
                <w:rFonts w:ascii="Times New Roman" w:hAnsi="Times New Roman" w:cs="Times New Roman"/>
                <w:b/>
                <w:bCs/>
                <w:sz w:val="24"/>
                <w:szCs w:val="24"/>
              </w:rPr>
            </w:pPr>
            <w:r w:rsidRPr="00AD7B7E">
              <w:rPr>
                <w:rFonts w:ascii="Times New Roman" w:hAnsi="Times New Roman" w:cs="Times New Roman"/>
                <w:b/>
                <w:bCs/>
                <w:sz w:val="24"/>
                <w:szCs w:val="24"/>
              </w:rPr>
              <w:t xml:space="preserve">Study </w:t>
            </w:r>
            <w:r w:rsidR="00AF74A9" w:rsidRPr="00AD7B7E">
              <w:rPr>
                <w:rFonts w:ascii="Times New Roman" w:hAnsi="Times New Roman" w:cs="Times New Roman"/>
                <w:b/>
                <w:bCs/>
                <w:sz w:val="24"/>
                <w:szCs w:val="24"/>
              </w:rPr>
              <w:t>de</w:t>
            </w:r>
            <w:r w:rsidR="0023140C" w:rsidRPr="00AD7B7E">
              <w:rPr>
                <w:rFonts w:ascii="Times New Roman" w:hAnsi="Times New Roman" w:cs="Times New Roman"/>
                <w:b/>
                <w:bCs/>
                <w:sz w:val="24"/>
                <w:szCs w:val="24"/>
              </w:rPr>
              <w:t xml:space="preserve">sign and </w:t>
            </w:r>
            <w:r w:rsidR="00B9484A" w:rsidRPr="00AD7B7E">
              <w:rPr>
                <w:rFonts w:ascii="Times New Roman" w:hAnsi="Times New Roman" w:cs="Times New Roman"/>
                <w:b/>
                <w:bCs/>
                <w:sz w:val="24"/>
                <w:szCs w:val="24"/>
              </w:rPr>
              <w:t xml:space="preserve">population </w:t>
            </w:r>
            <w:r w:rsidR="009F7D0A" w:rsidRPr="00AD7B7E">
              <w:rPr>
                <w:rFonts w:ascii="Times New Roman" w:hAnsi="Times New Roman" w:cs="Times New Roman"/>
                <w:b/>
                <w:bCs/>
                <w:sz w:val="24"/>
                <w:szCs w:val="24"/>
              </w:rPr>
              <w:t>sample</w:t>
            </w:r>
          </w:p>
        </w:tc>
        <w:tc>
          <w:tcPr>
            <w:tcW w:w="2054" w:type="dxa"/>
          </w:tcPr>
          <w:p w14:paraId="6A8B2E60" w14:textId="7160BC2D" w:rsidR="006C00CF" w:rsidRPr="00AD7B7E" w:rsidRDefault="00CF5741" w:rsidP="00606DEA">
            <w:pPr>
              <w:jc w:val="center"/>
              <w:rPr>
                <w:rFonts w:ascii="Times New Roman" w:hAnsi="Times New Roman" w:cs="Times New Roman"/>
                <w:b/>
                <w:bCs/>
                <w:sz w:val="24"/>
                <w:szCs w:val="24"/>
              </w:rPr>
            </w:pPr>
            <w:r w:rsidRPr="00AD7B7E">
              <w:rPr>
                <w:rFonts w:ascii="Times New Roman" w:hAnsi="Times New Roman" w:cs="Times New Roman"/>
                <w:b/>
                <w:bCs/>
                <w:sz w:val="24"/>
                <w:szCs w:val="24"/>
              </w:rPr>
              <w:t xml:space="preserve">Incidence </w:t>
            </w:r>
            <w:r w:rsidR="00E744E2" w:rsidRPr="00AD7B7E">
              <w:rPr>
                <w:rFonts w:ascii="Times New Roman" w:hAnsi="Times New Roman" w:cs="Times New Roman"/>
                <w:b/>
                <w:bCs/>
                <w:sz w:val="24"/>
                <w:szCs w:val="24"/>
              </w:rPr>
              <w:t>of AF</w:t>
            </w:r>
          </w:p>
        </w:tc>
        <w:tc>
          <w:tcPr>
            <w:tcW w:w="3222" w:type="dxa"/>
          </w:tcPr>
          <w:p w14:paraId="787F1913" w14:textId="7D47F6A6" w:rsidR="006C00CF" w:rsidRPr="00AD7B7E" w:rsidRDefault="003C662D" w:rsidP="00606DEA">
            <w:pPr>
              <w:jc w:val="center"/>
              <w:rPr>
                <w:rFonts w:ascii="Times New Roman" w:hAnsi="Times New Roman" w:cs="Times New Roman"/>
                <w:b/>
                <w:bCs/>
                <w:sz w:val="24"/>
                <w:szCs w:val="24"/>
              </w:rPr>
            </w:pPr>
            <w:r w:rsidRPr="00AD7B7E">
              <w:rPr>
                <w:rFonts w:ascii="Times New Roman" w:hAnsi="Times New Roman" w:cs="Times New Roman"/>
                <w:b/>
                <w:bCs/>
                <w:sz w:val="24"/>
                <w:szCs w:val="24"/>
              </w:rPr>
              <w:t>Resu</w:t>
            </w:r>
            <w:r w:rsidR="00637C29" w:rsidRPr="00AD7B7E">
              <w:rPr>
                <w:rFonts w:ascii="Times New Roman" w:hAnsi="Times New Roman" w:cs="Times New Roman"/>
                <w:b/>
                <w:bCs/>
                <w:sz w:val="24"/>
                <w:szCs w:val="24"/>
              </w:rPr>
              <w:t>lts</w:t>
            </w:r>
          </w:p>
        </w:tc>
      </w:tr>
      <w:tr w:rsidR="006C00CF" w:rsidRPr="00AD7B7E" w14:paraId="2C00BB33" w14:textId="77777777" w:rsidTr="00C37E05">
        <w:trPr>
          <w:trHeight w:val="923"/>
        </w:trPr>
        <w:tc>
          <w:tcPr>
            <w:tcW w:w="1786" w:type="dxa"/>
          </w:tcPr>
          <w:p w14:paraId="02D1BD64" w14:textId="49204CE5" w:rsidR="00900797" w:rsidRPr="00AD7B7E" w:rsidRDefault="00F15CA7" w:rsidP="00B4337C">
            <w:pPr>
              <w:jc w:val="both"/>
              <w:rPr>
                <w:rFonts w:ascii="Times New Roman" w:eastAsia="Times New Roman" w:hAnsi="Times New Roman" w:cs="Times New Roman"/>
                <w:color w:val="000000"/>
                <w:sz w:val="24"/>
                <w:szCs w:val="24"/>
              </w:rPr>
            </w:pPr>
            <w:r w:rsidRPr="00AD7B7E">
              <w:rPr>
                <w:rFonts w:ascii="Times New Roman" w:eastAsia="Times New Roman" w:hAnsi="Times New Roman" w:cs="Times New Roman"/>
                <w:color w:val="000000"/>
                <w:sz w:val="24"/>
                <w:szCs w:val="24"/>
              </w:rPr>
              <w:t>1)</w:t>
            </w:r>
            <w:r w:rsidR="007E6BC9" w:rsidRPr="00AD7B7E">
              <w:rPr>
                <w:rFonts w:ascii="Times New Roman" w:eastAsia="Times New Roman" w:hAnsi="Times New Roman" w:cs="Times New Roman"/>
                <w:color w:val="000000"/>
                <w:sz w:val="24"/>
                <w:szCs w:val="24"/>
              </w:rPr>
              <w:t xml:space="preserve"> </w:t>
            </w:r>
            <w:r w:rsidR="006C5A04" w:rsidRPr="00AD7B7E">
              <w:rPr>
                <w:rFonts w:ascii="Times New Roman" w:eastAsia="Times New Roman" w:hAnsi="Times New Roman" w:cs="Times New Roman"/>
                <w:color w:val="000000"/>
                <w:sz w:val="24"/>
                <w:szCs w:val="24"/>
              </w:rPr>
              <w:t>Guha et al. (2022)</w:t>
            </w:r>
          </w:p>
          <w:p w14:paraId="610F0193" w14:textId="306034BE" w:rsidR="00BC564E" w:rsidRPr="00AD7B7E" w:rsidRDefault="00BC564E" w:rsidP="00B4337C">
            <w:pPr>
              <w:pStyle w:val="ListParagraph"/>
              <w:numPr>
                <w:ilvl w:val="0"/>
                <w:numId w:val="17"/>
              </w:numPr>
              <w:jc w:val="both"/>
              <w:rPr>
                <w:rFonts w:ascii="Times New Roman" w:eastAsia="Times New Roman" w:hAnsi="Times New Roman" w:cs="Times New Roman"/>
                <w:color w:val="000000"/>
                <w:sz w:val="24"/>
                <w:szCs w:val="24"/>
              </w:rPr>
            </w:pPr>
            <w:r w:rsidRPr="00AD7B7E">
              <w:rPr>
                <w:rFonts w:ascii="Times New Roman" w:eastAsia="Times New Roman" w:hAnsi="Times New Roman" w:cs="Times New Roman"/>
                <w:color w:val="000000"/>
                <w:sz w:val="24"/>
                <w:szCs w:val="24"/>
              </w:rPr>
              <w:t>US</w:t>
            </w:r>
            <w:r w:rsidR="00B10EC8" w:rsidRPr="00AD7B7E">
              <w:rPr>
                <w:rFonts w:ascii="Times New Roman" w:eastAsia="Times New Roman" w:hAnsi="Times New Roman" w:cs="Times New Roman"/>
                <w:color w:val="000000"/>
                <w:sz w:val="24"/>
                <w:szCs w:val="24"/>
              </w:rPr>
              <w:t>A</w:t>
            </w:r>
          </w:p>
        </w:tc>
        <w:tc>
          <w:tcPr>
            <w:tcW w:w="2005" w:type="dxa"/>
          </w:tcPr>
          <w:p w14:paraId="6E89BD0E" w14:textId="74AAB343" w:rsidR="00CA2876" w:rsidRPr="00AD7B7E" w:rsidRDefault="00CA2876" w:rsidP="00B4337C">
            <w:pPr>
              <w:pStyle w:val="ListParagraph"/>
              <w:numPr>
                <w:ilvl w:val="0"/>
                <w:numId w:val="18"/>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Retrospective cohort. </w:t>
            </w:r>
          </w:p>
          <w:p w14:paraId="3526C0F1" w14:textId="10129E15" w:rsidR="00CA2876" w:rsidRPr="00AD7B7E" w:rsidRDefault="00CA2876" w:rsidP="00B4337C">
            <w:pPr>
              <w:pStyle w:val="ListParagraph"/>
              <w:numPr>
                <w:ilvl w:val="0"/>
                <w:numId w:val="18"/>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85,423 breast cancer women patients ≥65 years receiving RT.</w:t>
            </w:r>
          </w:p>
          <w:p w14:paraId="17BC58FE" w14:textId="77777777" w:rsidR="006C00CF" w:rsidRPr="00AD7B7E" w:rsidRDefault="006C00CF" w:rsidP="00B4337C">
            <w:pPr>
              <w:jc w:val="both"/>
              <w:rPr>
                <w:rFonts w:ascii="Times New Roman" w:hAnsi="Times New Roman" w:cs="Times New Roman"/>
                <w:sz w:val="24"/>
                <w:szCs w:val="24"/>
              </w:rPr>
            </w:pPr>
          </w:p>
        </w:tc>
        <w:tc>
          <w:tcPr>
            <w:tcW w:w="2054" w:type="dxa"/>
          </w:tcPr>
          <w:p w14:paraId="2D12074C" w14:textId="2A5580D6" w:rsidR="00533B41" w:rsidRPr="00AD7B7E" w:rsidRDefault="00533B41" w:rsidP="00B4337C">
            <w:pPr>
              <w:pStyle w:val="ListParagraph"/>
              <w:numPr>
                <w:ilvl w:val="0"/>
                <w:numId w:val="19"/>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AF incidence higher in patients having cancer comparing to those who did not have.</w:t>
            </w:r>
          </w:p>
          <w:p w14:paraId="27AEC00F" w14:textId="2EF5F605" w:rsidR="00533B41" w:rsidRPr="00AD7B7E" w:rsidRDefault="00533B41" w:rsidP="00B4337C">
            <w:pPr>
              <w:pStyle w:val="ListParagraph"/>
              <w:numPr>
                <w:ilvl w:val="0"/>
                <w:numId w:val="19"/>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Risk increased with age.</w:t>
            </w:r>
          </w:p>
          <w:p w14:paraId="2FAED407" w14:textId="77777777" w:rsidR="006C00CF" w:rsidRPr="00AD7B7E" w:rsidRDefault="006C00CF" w:rsidP="00B4337C">
            <w:pPr>
              <w:jc w:val="both"/>
              <w:rPr>
                <w:rFonts w:ascii="Times New Roman" w:hAnsi="Times New Roman" w:cs="Times New Roman"/>
                <w:sz w:val="24"/>
                <w:szCs w:val="24"/>
              </w:rPr>
            </w:pPr>
          </w:p>
        </w:tc>
        <w:tc>
          <w:tcPr>
            <w:tcW w:w="3222" w:type="dxa"/>
          </w:tcPr>
          <w:p w14:paraId="333F5809" w14:textId="2E65AEC2" w:rsidR="00902EFD" w:rsidRPr="00AD7B7E" w:rsidRDefault="00902EFD" w:rsidP="00B4337C">
            <w:pPr>
              <w:pStyle w:val="ListParagraph"/>
              <w:numPr>
                <w:ilvl w:val="0"/>
                <w:numId w:val="20"/>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New-onset AF 3.9% at 1 year. </w:t>
            </w:r>
          </w:p>
          <w:p w14:paraId="202110A9" w14:textId="716E0ED2" w:rsidR="00902EFD" w:rsidRPr="00AD7B7E" w:rsidRDefault="00902EFD" w:rsidP="00B4337C">
            <w:pPr>
              <w:pStyle w:val="ListParagraph"/>
              <w:numPr>
                <w:ilvl w:val="0"/>
                <w:numId w:val="20"/>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RT associated with higher AF risk. </w:t>
            </w:r>
          </w:p>
          <w:p w14:paraId="2F88F07F" w14:textId="21270C55" w:rsidR="00902EFD" w:rsidRPr="00AD7B7E" w:rsidRDefault="00902EFD" w:rsidP="00B4337C">
            <w:pPr>
              <w:pStyle w:val="ListParagraph"/>
              <w:numPr>
                <w:ilvl w:val="0"/>
                <w:numId w:val="20"/>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Breast cancer patients had increased AF risk compared with non-cancer control, treatment-related cardiotoxicity may contribute. </w:t>
            </w:r>
          </w:p>
          <w:p w14:paraId="6108DC85" w14:textId="39CBB4AE" w:rsidR="006C00CF" w:rsidRPr="00AD7B7E" w:rsidRDefault="00902EFD" w:rsidP="00B4337C">
            <w:pPr>
              <w:pStyle w:val="ListParagraph"/>
              <w:numPr>
                <w:ilvl w:val="0"/>
                <w:numId w:val="20"/>
              </w:numPr>
              <w:jc w:val="both"/>
              <w:rPr>
                <w:rFonts w:ascii="Times New Roman" w:eastAsia="Times New Roman" w:hAnsi="Times New Roman" w:cs="Times New Roman"/>
                <w:color w:val="000000"/>
                <w:kern w:val="0"/>
                <w:sz w:val="24"/>
                <w:szCs w:val="24"/>
                <w14:ligatures w14:val="none"/>
              </w:rPr>
            </w:pPr>
            <w:r w:rsidRPr="00AD7B7E">
              <w:rPr>
                <w:rFonts w:ascii="Times New Roman" w:eastAsia="Times New Roman" w:hAnsi="Times New Roman" w:cs="Times New Roman"/>
                <w:color w:val="000000"/>
                <w:kern w:val="0"/>
                <w:sz w:val="24"/>
                <w:szCs w:val="24"/>
                <w14:ligatures w14:val="none"/>
              </w:rPr>
              <w:t>AF associated with increased all-cause mortality and cardiovascular mortality.</w:t>
            </w:r>
          </w:p>
        </w:tc>
      </w:tr>
      <w:tr w:rsidR="006C00CF" w14:paraId="4F0CAF3E" w14:textId="77777777" w:rsidTr="00C37E05">
        <w:trPr>
          <w:trHeight w:val="3319"/>
        </w:trPr>
        <w:tc>
          <w:tcPr>
            <w:tcW w:w="1786" w:type="dxa"/>
          </w:tcPr>
          <w:p w14:paraId="48C5EFC2" w14:textId="172EFB63" w:rsidR="007E7DEA" w:rsidRPr="005906F2" w:rsidRDefault="006707C3" w:rsidP="00B4337C">
            <w:pPr>
              <w:jc w:val="both"/>
              <w:rPr>
                <w:rFonts w:ascii="Times New Roman" w:eastAsia="Times New Roman" w:hAnsi="Times New Roman" w:cs="Times New Roman"/>
                <w:color w:val="000000"/>
                <w:kern w:val="0"/>
                <w:sz w:val="24"/>
                <w:szCs w:val="24"/>
                <w14:ligatures w14:val="none"/>
              </w:rPr>
            </w:pPr>
            <w:r w:rsidRPr="005906F2">
              <w:rPr>
                <w:rFonts w:ascii="Times New Roman" w:eastAsia="Times New Roman" w:hAnsi="Times New Roman" w:cs="Times New Roman"/>
                <w:color w:val="000000"/>
                <w:kern w:val="0"/>
                <w:sz w:val="24"/>
                <w:szCs w:val="24"/>
                <w14:ligatures w14:val="none"/>
              </w:rPr>
              <w:t>2)</w:t>
            </w:r>
            <w:r w:rsidR="00630935" w:rsidRPr="005906F2">
              <w:rPr>
                <w:rFonts w:ascii="Times New Roman" w:eastAsia="Times New Roman" w:hAnsi="Times New Roman" w:cs="Times New Roman"/>
                <w:color w:val="000000"/>
                <w:kern w:val="0"/>
                <w:sz w:val="24"/>
                <w:szCs w:val="24"/>
                <w14:ligatures w14:val="none"/>
              </w:rPr>
              <w:t>Mery et al. (2020)</w:t>
            </w:r>
          </w:p>
          <w:p w14:paraId="3E89A42E" w14:textId="41C1F44C" w:rsidR="00630935" w:rsidRPr="005906F2" w:rsidRDefault="00630935" w:rsidP="00B4337C">
            <w:pPr>
              <w:pStyle w:val="ListParagraph"/>
              <w:numPr>
                <w:ilvl w:val="0"/>
                <w:numId w:val="21"/>
              </w:numPr>
              <w:jc w:val="both"/>
              <w:rPr>
                <w:rFonts w:ascii="-webkit-standard" w:eastAsia="Times New Roman" w:hAnsi="-webkit-standard" w:cs="Times New Roman"/>
                <w:color w:val="000000"/>
                <w:kern w:val="0"/>
                <w:sz w:val="24"/>
                <w:szCs w:val="24"/>
                <w14:ligatures w14:val="none"/>
              </w:rPr>
            </w:pPr>
            <w:r w:rsidRPr="005906F2">
              <w:rPr>
                <w:rFonts w:ascii="Times New Roman" w:eastAsia="Times New Roman" w:hAnsi="Times New Roman" w:cs="Times New Roman"/>
                <w:color w:val="000000"/>
                <w:kern w:val="0"/>
                <w:sz w:val="24"/>
                <w:szCs w:val="24"/>
                <w14:ligatures w14:val="none"/>
              </w:rPr>
              <w:t>Europe</w:t>
            </w:r>
          </w:p>
          <w:p w14:paraId="331A680C" w14:textId="77777777" w:rsidR="006C00CF" w:rsidRPr="005906F2" w:rsidRDefault="006C00CF" w:rsidP="00B4337C">
            <w:pPr>
              <w:jc w:val="both"/>
              <w:rPr>
                <w:rFonts w:ascii="Times New Roman" w:hAnsi="Times New Roman" w:cs="Times New Roman"/>
                <w:sz w:val="24"/>
                <w:szCs w:val="24"/>
              </w:rPr>
            </w:pPr>
          </w:p>
        </w:tc>
        <w:tc>
          <w:tcPr>
            <w:tcW w:w="2005" w:type="dxa"/>
          </w:tcPr>
          <w:p w14:paraId="731433CE" w14:textId="295A684D" w:rsidR="00182490" w:rsidRPr="0072790C" w:rsidRDefault="00E50DB9" w:rsidP="0025414F">
            <w:pPr>
              <w:pStyle w:val="ListParagraph"/>
              <w:numPr>
                <w:ilvl w:val="0"/>
                <w:numId w:val="26"/>
              </w:numPr>
              <w:jc w:val="both"/>
              <w:rPr>
                <w:rFonts w:ascii="Times New Roman" w:eastAsia="Times New Roman" w:hAnsi="Times New Roman" w:cs="Times New Roman"/>
                <w:color w:val="000000"/>
                <w:kern w:val="0"/>
                <w:sz w:val="24"/>
                <w:szCs w:val="24"/>
                <w14:ligatures w14:val="none"/>
              </w:rPr>
            </w:pPr>
            <w:r w:rsidRPr="0072790C">
              <w:rPr>
                <w:rFonts w:ascii="Times New Roman" w:eastAsia="Times New Roman" w:hAnsi="Times New Roman" w:cs="Times New Roman"/>
                <w:color w:val="000000"/>
                <w:kern w:val="0"/>
                <w:sz w:val="24"/>
                <w:szCs w:val="24"/>
                <w14:ligatures w14:val="none"/>
              </w:rPr>
              <w:t>O</w:t>
            </w:r>
            <w:r w:rsidR="00182490" w:rsidRPr="0072790C">
              <w:rPr>
                <w:rFonts w:ascii="Times New Roman" w:eastAsia="Times New Roman" w:hAnsi="Times New Roman" w:cs="Times New Roman"/>
                <w:color w:val="000000"/>
                <w:kern w:val="0"/>
                <w:sz w:val="24"/>
                <w:szCs w:val="24"/>
                <w14:ligatures w14:val="none"/>
              </w:rPr>
              <w:t>bservational cohort study</w:t>
            </w:r>
          </w:p>
          <w:p w14:paraId="6914515B" w14:textId="60B159E8" w:rsidR="00182490" w:rsidRPr="0072790C" w:rsidRDefault="00182490" w:rsidP="0025414F">
            <w:pPr>
              <w:pStyle w:val="ListParagraph"/>
              <w:numPr>
                <w:ilvl w:val="0"/>
                <w:numId w:val="26"/>
              </w:numPr>
              <w:jc w:val="both"/>
              <w:rPr>
                <w:rFonts w:ascii="Times New Roman" w:eastAsia="Times New Roman" w:hAnsi="Times New Roman" w:cs="Times New Roman"/>
                <w:color w:val="000000"/>
                <w:kern w:val="0"/>
                <w:sz w:val="24"/>
                <w:szCs w:val="24"/>
                <w14:ligatures w14:val="none"/>
              </w:rPr>
            </w:pPr>
            <w:r w:rsidRPr="0072790C">
              <w:rPr>
                <w:rFonts w:ascii="Times New Roman" w:eastAsia="Times New Roman" w:hAnsi="Times New Roman" w:cs="Times New Roman"/>
                <w:color w:val="000000"/>
                <w:kern w:val="0"/>
                <w:sz w:val="24"/>
                <w:szCs w:val="24"/>
                <w14:ligatures w14:val="none"/>
              </w:rPr>
              <w:t>682 men and women patients with breast cancer.</w:t>
            </w:r>
          </w:p>
          <w:p w14:paraId="17166A01" w14:textId="77777777" w:rsidR="006C00CF" w:rsidRPr="0072790C" w:rsidRDefault="006C00CF" w:rsidP="0025414F">
            <w:pPr>
              <w:jc w:val="both"/>
              <w:rPr>
                <w:rFonts w:ascii="Times New Roman" w:hAnsi="Times New Roman" w:cs="Times New Roman"/>
                <w:sz w:val="24"/>
                <w:szCs w:val="24"/>
              </w:rPr>
            </w:pPr>
          </w:p>
        </w:tc>
        <w:tc>
          <w:tcPr>
            <w:tcW w:w="2054" w:type="dxa"/>
          </w:tcPr>
          <w:p w14:paraId="27B5A413" w14:textId="1C236161" w:rsidR="00882456" w:rsidRPr="0072790C" w:rsidRDefault="00882456" w:rsidP="0025414F">
            <w:pPr>
              <w:pStyle w:val="ListParagraph"/>
              <w:numPr>
                <w:ilvl w:val="0"/>
                <w:numId w:val="26"/>
              </w:numPr>
              <w:jc w:val="both"/>
              <w:rPr>
                <w:rFonts w:ascii="Times New Roman" w:eastAsia="Times New Roman" w:hAnsi="Times New Roman" w:cs="Times New Roman"/>
                <w:color w:val="000000"/>
                <w:kern w:val="0"/>
                <w:sz w:val="24"/>
                <w:szCs w:val="24"/>
                <w14:ligatures w14:val="none"/>
              </w:rPr>
            </w:pPr>
            <w:r w:rsidRPr="0072790C">
              <w:rPr>
                <w:rFonts w:ascii="Times New Roman" w:eastAsia="Times New Roman" w:hAnsi="Times New Roman" w:cs="Times New Roman"/>
                <w:color w:val="000000"/>
                <w:kern w:val="0"/>
                <w:sz w:val="24"/>
                <w:szCs w:val="24"/>
                <w14:ligatures w14:val="none"/>
              </w:rPr>
              <w:t>AF among reported cardiovascular events within 5 years. </w:t>
            </w:r>
          </w:p>
          <w:p w14:paraId="63BC2994" w14:textId="04529C75" w:rsidR="00882456" w:rsidRPr="0072790C" w:rsidRDefault="00882456" w:rsidP="0025414F">
            <w:pPr>
              <w:pStyle w:val="ListParagraph"/>
              <w:numPr>
                <w:ilvl w:val="0"/>
                <w:numId w:val="26"/>
              </w:numPr>
              <w:spacing w:after="120"/>
              <w:jc w:val="both"/>
              <w:rPr>
                <w:rFonts w:ascii="Times New Roman" w:eastAsiaTheme="minorEastAsia" w:hAnsi="Times New Roman" w:cs="Times New Roman"/>
                <w:color w:val="000000"/>
                <w:kern w:val="0"/>
                <w:sz w:val="24"/>
                <w:szCs w:val="24"/>
                <w14:ligatures w14:val="none"/>
              </w:rPr>
            </w:pPr>
            <w:r w:rsidRPr="0072790C">
              <w:rPr>
                <w:rFonts w:ascii="Times New Roman" w:eastAsia="Times New Roman" w:hAnsi="Times New Roman" w:cs="Times New Roman"/>
                <w:color w:val="000000"/>
                <w:kern w:val="0"/>
                <w:sz w:val="24"/>
                <w:szCs w:val="24"/>
                <w14:ligatures w14:val="none"/>
              </w:rPr>
              <w:t>Patients who received RT had a higher incidence of certain cardiovascular outcomes.</w:t>
            </w:r>
          </w:p>
          <w:p w14:paraId="51ED7371" w14:textId="77777777" w:rsidR="006C00CF" w:rsidRPr="0072790C" w:rsidRDefault="006C00CF" w:rsidP="0025414F">
            <w:pPr>
              <w:jc w:val="both"/>
              <w:rPr>
                <w:rFonts w:ascii="Times New Roman" w:hAnsi="Times New Roman" w:cs="Times New Roman"/>
                <w:sz w:val="24"/>
                <w:szCs w:val="24"/>
              </w:rPr>
            </w:pPr>
          </w:p>
        </w:tc>
        <w:tc>
          <w:tcPr>
            <w:tcW w:w="3222" w:type="dxa"/>
          </w:tcPr>
          <w:p w14:paraId="1D72900B" w14:textId="02746CC4" w:rsidR="006C00CF" w:rsidRPr="0072790C" w:rsidRDefault="003C456B" w:rsidP="00055869">
            <w:pPr>
              <w:pStyle w:val="ListParagraph"/>
              <w:numPr>
                <w:ilvl w:val="0"/>
                <w:numId w:val="26"/>
              </w:numPr>
              <w:jc w:val="both"/>
              <w:rPr>
                <w:rFonts w:ascii="Times New Roman" w:hAnsi="Times New Roman" w:cs="Times New Roman"/>
                <w:sz w:val="24"/>
                <w:szCs w:val="24"/>
              </w:rPr>
            </w:pPr>
            <w:r w:rsidRPr="0072790C">
              <w:rPr>
                <w:rFonts w:ascii="Times New Roman" w:eastAsia="Times New Roman" w:hAnsi="Times New Roman" w:cs="Times New Roman"/>
                <w:color w:val="000000"/>
                <w:sz w:val="24"/>
                <w:szCs w:val="24"/>
              </w:rPr>
              <w:t>Radiotherapy was associated with an increased risk of cardiovascular disease events within 5 years after breast cancer diagnosis</w:t>
            </w:r>
          </w:p>
        </w:tc>
      </w:tr>
      <w:tr w:rsidR="00326749" w14:paraId="03C5A338" w14:textId="77777777" w:rsidTr="00C37E05">
        <w:trPr>
          <w:trHeight w:val="864"/>
        </w:trPr>
        <w:tc>
          <w:tcPr>
            <w:tcW w:w="1786" w:type="dxa"/>
          </w:tcPr>
          <w:p w14:paraId="65F6FAFA" w14:textId="594CD7A7" w:rsidR="00D72547" w:rsidRPr="009807A5" w:rsidRDefault="000E3A02" w:rsidP="001B7DC2">
            <w:pPr>
              <w:jc w:val="both"/>
              <w:rPr>
                <w:rFonts w:ascii="Times New Roman" w:eastAsia="Times New Roman" w:hAnsi="Times New Roman" w:cs="Times New Roman"/>
                <w:color w:val="000000"/>
                <w:kern w:val="0"/>
                <w:sz w:val="24"/>
                <w:szCs w:val="24"/>
                <w14:ligatures w14:val="none"/>
              </w:rPr>
            </w:pPr>
            <w:r w:rsidRPr="009807A5">
              <w:rPr>
                <w:rFonts w:ascii="Times New Roman" w:eastAsia="Times New Roman" w:hAnsi="Times New Roman" w:cs="Times New Roman"/>
                <w:color w:val="000000"/>
                <w:kern w:val="0"/>
                <w:sz w:val="24"/>
                <w:szCs w:val="24"/>
                <w14:ligatures w14:val="none"/>
              </w:rPr>
              <w:t xml:space="preserve">3) </w:t>
            </w:r>
            <w:r w:rsidR="00D72547" w:rsidRPr="009807A5">
              <w:rPr>
                <w:rFonts w:ascii="Times New Roman" w:eastAsia="Times New Roman" w:hAnsi="Times New Roman" w:cs="Times New Roman"/>
                <w:color w:val="000000"/>
                <w:kern w:val="0"/>
                <w:sz w:val="24"/>
                <w:szCs w:val="24"/>
                <w14:ligatures w14:val="none"/>
              </w:rPr>
              <w:t>Jacobs et al.</w:t>
            </w:r>
            <w:r w:rsidR="00715BD9">
              <w:rPr>
                <w:rFonts w:ascii="Times New Roman" w:eastAsia="Times New Roman" w:hAnsi="Times New Roman" w:cs="Times New Roman"/>
                <w:color w:val="000000"/>
                <w:kern w:val="0"/>
                <w:sz w:val="24"/>
                <w:szCs w:val="24"/>
                <w14:ligatures w14:val="none"/>
              </w:rPr>
              <w:t xml:space="preserve"> </w:t>
            </w:r>
            <w:r w:rsidR="00D72547" w:rsidRPr="009807A5">
              <w:rPr>
                <w:rFonts w:ascii="Times New Roman" w:eastAsia="Times New Roman" w:hAnsi="Times New Roman" w:cs="Times New Roman"/>
                <w:color w:val="000000"/>
                <w:kern w:val="0"/>
                <w:sz w:val="24"/>
                <w:szCs w:val="24"/>
                <w14:ligatures w14:val="none"/>
              </w:rPr>
              <w:t>(2023)</w:t>
            </w:r>
          </w:p>
          <w:p w14:paraId="4F0743ED" w14:textId="1038A31D" w:rsidR="00D72547" w:rsidRPr="009807A5" w:rsidRDefault="00D72547" w:rsidP="001B7DC2">
            <w:pPr>
              <w:pStyle w:val="ListParagraph"/>
              <w:numPr>
                <w:ilvl w:val="0"/>
                <w:numId w:val="23"/>
              </w:numPr>
              <w:jc w:val="both"/>
              <w:rPr>
                <w:rFonts w:ascii="Times New Roman" w:eastAsia="Times New Roman" w:hAnsi="Times New Roman" w:cs="Times New Roman"/>
                <w:color w:val="000000"/>
                <w:kern w:val="0"/>
                <w:sz w:val="24"/>
                <w:szCs w:val="24"/>
                <w14:ligatures w14:val="none"/>
              </w:rPr>
            </w:pPr>
            <w:r w:rsidRPr="009807A5">
              <w:rPr>
                <w:rFonts w:ascii="Times New Roman" w:eastAsia="Times New Roman" w:hAnsi="Times New Roman" w:cs="Times New Roman"/>
                <w:color w:val="000000"/>
                <w:kern w:val="0"/>
                <w:sz w:val="24"/>
                <w:szCs w:val="24"/>
                <w14:ligatures w14:val="none"/>
              </w:rPr>
              <w:t>Europe</w:t>
            </w:r>
          </w:p>
          <w:p w14:paraId="06C62004" w14:textId="77777777" w:rsidR="00326749" w:rsidRPr="009807A5" w:rsidRDefault="00326749" w:rsidP="00B4337C">
            <w:pPr>
              <w:jc w:val="both"/>
              <w:rPr>
                <w:rFonts w:ascii="Times New Roman" w:hAnsi="Times New Roman" w:cs="Times New Roman"/>
                <w:sz w:val="24"/>
                <w:szCs w:val="24"/>
              </w:rPr>
            </w:pPr>
          </w:p>
        </w:tc>
        <w:tc>
          <w:tcPr>
            <w:tcW w:w="2005" w:type="dxa"/>
          </w:tcPr>
          <w:p w14:paraId="2067FC92" w14:textId="113685E5" w:rsidR="002A14B2" w:rsidRPr="004B7BEE" w:rsidRDefault="000C4851" w:rsidP="001F52E9">
            <w:pPr>
              <w:pStyle w:val="ListParagraph"/>
              <w:numPr>
                <w:ilvl w:val="0"/>
                <w:numId w:val="27"/>
              </w:numPr>
              <w:jc w:val="both"/>
              <w:rPr>
                <w:rFonts w:ascii="Times New Roman" w:eastAsia="Times New Roman" w:hAnsi="Times New Roman" w:cs="Times New Roman"/>
                <w:color w:val="000000"/>
                <w:kern w:val="0"/>
                <w:sz w:val="24"/>
                <w:szCs w:val="24"/>
                <w14:ligatures w14:val="none"/>
              </w:rPr>
            </w:pPr>
            <w:r w:rsidRPr="004B7BEE">
              <w:rPr>
                <w:rFonts w:ascii="Times New Roman" w:eastAsia="Times New Roman" w:hAnsi="Times New Roman" w:cs="Times New Roman"/>
                <w:color w:val="000000"/>
                <w:kern w:val="0"/>
                <w:sz w:val="24"/>
                <w:szCs w:val="24"/>
                <w14:ligatures w14:val="none"/>
              </w:rPr>
              <w:t>R</w:t>
            </w:r>
            <w:r w:rsidR="002A14B2" w:rsidRPr="004B7BEE">
              <w:rPr>
                <w:rFonts w:ascii="Times New Roman" w:eastAsia="Times New Roman" w:hAnsi="Times New Roman" w:cs="Times New Roman"/>
                <w:color w:val="000000"/>
                <w:kern w:val="0"/>
                <w:sz w:val="24"/>
                <w:szCs w:val="24"/>
                <w14:ligatures w14:val="none"/>
              </w:rPr>
              <w:t>etrospective cohort study, </w:t>
            </w:r>
          </w:p>
          <w:p w14:paraId="50512A41" w14:textId="1D56380A" w:rsidR="002A14B2" w:rsidRPr="004B7BEE" w:rsidRDefault="00A10FD8" w:rsidP="001F52E9">
            <w:pPr>
              <w:pStyle w:val="ListParagraph"/>
              <w:numPr>
                <w:ilvl w:val="0"/>
                <w:numId w:val="27"/>
              </w:numPr>
              <w:jc w:val="both"/>
              <w:rPr>
                <w:rFonts w:ascii="Times New Roman" w:eastAsia="Times New Roman" w:hAnsi="Times New Roman" w:cs="Times New Roman"/>
                <w:color w:val="000000"/>
                <w:kern w:val="0"/>
                <w:sz w:val="24"/>
                <w:szCs w:val="24"/>
                <w14:ligatures w14:val="none"/>
              </w:rPr>
            </w:pPr>
            <w:r w:rsidRPr="004B7BEE">
              <w:rPr>
                <w:rFonts w:ascii="Times New Roman" w:eastAsia="Times New Roman" w:hAnsi="Times New Roman" w:cs="Times New Roman"/>
                <w:color w:val="000000"/>
                <w:kern w:val="0"/>
                <w:sz w:val="24"/>
                <w:szCs w:val="24"/>
                <w14:ligatures w14:val="none"/>
              </w:rPr>
              <w:t>1</w:t>
            </w:r>
            <w:r w:rsidR="002A14B2" w:rsidRPr="004B7BEE">
              <w:rPr>
                <w:rFonts w:ascii="Times New Roman" w:eastAsia="Times New Roman" w:hAnsi="Times New Roman" w:cs="Times New Roman"/>
                <w:color w:val="000000"/>
                <w:kern w:val="0"/>
                <w:sz w:val="24"/>
                <w:szCs w:val="24"/>
                <w14:ligatures w14:val="none"/>
              </w:rPr>
              <w:t>095 female patients with BC.</w:t>
            </w:r>
          </w:p>
          <w:p w14:paraId="79C6EF8C" w14:textId="77777777" w:rsidR="00326749" w:rsidRPr="009807A5" w:rsidRDefault="00326749" w:rsidP="001F52E9">
            <w:pPr>
              <w:jc w:val="both"/>
              <w:rPr>
                <w:rFonts w:ascii="Times New Roman" w:hAnsi="Times New Roman" w:cs="Times New Roman"/>
                <w:sz w:val="24"/>
                <w:szCs w:val="24"/>
              </w:rPr>
            </w:pPr>
          </w:p>
        </w:tc>
        <w:tc>
          <w:tcPr>
            <w:tcW w:w="2054" w:type="dxa"/>
          </w:tcPr>
          <w:p w14:paraId="5FE0D39B" w14:textId="32B33B7D" w:rsidR="00326749" w:rsidRPr="004B7BEE" w:rsidRDefault="00AC4FB0" w:rsidP="001F52E9">
            <w:pPr>
              <w:pStyle w:val="ListParagraph"/>
              <w:numPr>
                <w:ilvl w:val="0"/>
                <w:numId w:val="27"/>
              </w:numPr>
              <w:jc w:val="both"/>
              <w:rPr>
                <w:rFonts w:ascii="Times New Roman" w:hAnsi="Times New Roman" w:cs="Times New Roman"/>
                <w:sz w:val="24"/>
                <w:szCs w:val="24"/>
              </w:rPr>
            </w:pPr>
            <w:r w:rsidRPr="004B7BEE">
              <w:rPr>
                <w:rStyle w:val="s9"/>
                <w:rFonts w:ascii="Times New Roman" w:eastAsia="Times New Roman" w:hAnsi="Times New Roman" w:cs="Times New Roman"/>
                <w:color w:val="000000"/>
                <w:sz w:val="24"/>
                <w:szCs w:val="24"/>
              </w:rPr>
              <w:lastRenderedPageBreak/>
              <w:t>AF reported as part of major adverse cardiac events.</w:t>
            </w:r>
          </w:p>
        </w:tc>
        <w:tc>
          <w:tcPr>
            <w:tcW w:w="3222" w:type="dxa"/>
          </w:tcPr>
          <w:p w14:paraId="3152E269" w14:textId="4C08329F" w:rsidR="00FD0F4B" w:rsidRPr="004B7BEE" w:rsidRDefault="00616332" w:rsidP="001F52E9">
            <w:pPr>
              <w:pStyle w:val="ListParagraph"/>
              <w:numPr>
                <w:ilvl w:val="0"/>
                <w:numId w:val="27"/>
              </w:numPr>
              <w:jc w:val="both"/>
              <w:rPr>
                <w:rFonts w:ascii="Times New Roman" w:eastAsia="Times New Roman" w:hAnsi="Times New Roman" w:cs="Times New Roman"/>
                <w:color w:val="000000"/>
                <w:kern w:val="0"/>
                <w:sz w:val="24"/>
                <w:szCs w:val="24"/>
                <w14:ligatures w14:val="none"/>
              </w:rPr>
            </w:pPr>
            <w:r w:rsidRPr="004B7BEE">
              <w:rPr>
                <w:rFonts w:ascii="Times New Roman" w:eastAsia="Times New Roman" w:hAnsi="Times New Roman" w:cs="Times New Roman"/>
                <w:color w:val="000000"/>
                <w:kern w:val="0"/>
                <w:sz w:val="24"/>
                <w:szCs w:val="24"/>
                <w14:ligatures w14:val="none"/>
              </w:rPr>
              <w:t>L</w:t>
            </w:r>
            <w:r w:rsidR="00FD0F4B" w:rsidRPr="004B7BEE">
              <w:rPr>
                <w:rFonts w:ascii="Times New Roman" w:eastAsia="Times New Roman" w:hAnsi="Times New Roman" w:cs="Times New Roman"/>
                <w:color w:val="000000"/>
                <w:kern w:val="0"/>
                <w:sz w:val="24"/>
                <w:szCs w:val="24"/>
                <w14:ligatures w14:val="none"/>
              </w:rPr>
              <w:t>eft-sided breast radiotherapy was associated with a higher risk of major adverse cardiac events. </w:t>
            </w:r>
          </w:p>
          <w:p w14:paraId="53C4A3FF" w14:textId="3BD928AB" w:rsidR="00FD0F4B" w:rsidRPr="004B7BEE" w:rsidRDefault="00FD0F4B" w:rsidP="001F52E9">
            <w:pPr>
              <w:pStyle w:val="ListParagraph"/>
              <w:numPr>
                <w:ilvl w:val="0"/>
                <w:numId w:val="27"/>
              </w:numPr>
              <w:jc w:val="both"/>
              <w:rPr>
                <w:rFonts w:ascii="Times New Roman" w:eastAsia="Times New Roman" w:hAnsi="Times New Roman" w:cs="Times New Roman"/>
                <w:color w:val="000000"/>
                <w:kern w:val="0"/>
                <w:sz w:val="24"/>
                <w:szCs w:val="24"/>
                <w14:ligatures w14:val="none"/>
              </w:rPr>
            </w:pPr>
            <w:r w:rsidRPr="004B7BEE">
              <w:rPr>
                <w:rFonts w:ascii="Times New Roman" w:eastAsia="Times New Roman" w:hAnsi="Times New Roman" w:cs="Times New Roman"/>
                <w:color w:val="000000"/>
                <w:kern w:val="0"/>
                <w:sz w:val="24"/>
                <w:szCs w:val="24"/>
                <w14:ligatures w14:val="none"/>
              </w:rPr>
              <w:lastRenderedPageBreak/>
              <w:t>Patients receiving higher cardiac radiation doses had an increased likelihood of developing cardiovascular complications.</w:t>
            </w:r>
          </w:p>
          <w:p w14:paraId="4F22C3FD" w14:textId="4F54863C" w:rsidR="00326749" w:rsidRPr="004B7BEE" w:rsidRDefault="00FD0F4B" w:rsidP="001F52E9">
            <w:pPr>
              <w:pStyle w:val="ListParagraph"/>
              <w:numPr>
                <w:ilvl w:val="0"/>
                <w:numId w:val="27"/>
              </w:numPr>
              <w:jc w:val="both"/>
              <w:rPr>
                <w:rFonts w:ascii="Times New Roman" w:eastAsia="Times New Roman" w:hAnsi="Times New Roman" w:cs="Times New Roman"/>
                <w:color w:val="000000"/>
                <w:kern w:val="0"/>
                <w:sz w:val="24"/>
                <w:szCs w:val="24"/>
                <w14:ligatures w14:val="none"/>
              </w:rPr>
            </w:pPr>
            <w:r w:rsidRPr="004B7BEE">
              <w:rPr>
                <w:rFonts w:ascii="Times New Roman" w:eastAsia="Times New Roman" w:hAnsi="Times New Roman" w:cs="Times New Roman"/>
                <w:color w:val="000000"/>
                <w:kern w:val="0"/>
                <w:sz w:val="24"/>
                <w:szCs w:val="24"/>
                <w14:ligatures w14:val="none"/>
              </w:rPr>
              <w:t>Adverse cardiac eventsappeared particularly over longer-termfollow-up for 10 years.</w:t>
            </w:r>
          </w:p>
        </w:tc>
      </w:tr>
      <w:tr w:rsidR="004339D3" w14:paraId="4DEAB4B8" w14:textId="77777777" w:rsidTr="00C37E05">
        <w:trPr>
          <w:trHeight w:val="864"/>
        </w:trPr>
        <w:tc>
          <w:tcPr>
            <w:tcW w:w="1786" w:type="dxa"/>
          </w:tcPr>
          <w:p w14:paraId="20E9ECEA" w14:textId="77777777" w:rsidR="00254D9B" w:rsidRPr="00CF7ECC" w:rsidRDefault="00B762CB" w:rsidP="00E46D1F">
            <w:pPr>
              <w:jc w:val="both"/>
              <w:rPr>
                <w:rFonts w:ascii="Times New Roman" w:eastAsia="Times New Roman" w:hAnsi="Times New Roman" w:cs="Times New Roman"/>
                <w:color w:val="000000"/>
                <w:kern w:val="0"/>
                <w:sz w:val="24"/>
                <w:szCs w:val="24"/>
                <w:lang w:val="ru-RU"/>
                <w14:ligatures w14:val="none"/>
              </w:rPr>
            </w:pPr>
            <w:r w:rsidRPr="00CF7ECC">
              <w:rPr>
                <w:rFonts w:ascii="Times New Roman" w:eastAsia="Times New Roman" w:hAnsi="Times New Roman" w:cs="Times New Roman"/>
                <w:color w:val="000000"/>
                <w:kern w:val="0"/>
                <w:sz w:val="24"/>
                <w:szCs w:val="24"/>
                <w14:ligatures w14:val="none"/>
              </w:rPr>
              <w:lastRenderedPageBreak/>
              <w:t>4</w:t>
            </w:r>
            <w:r w:rsidR="000E760D" w:rsidRPr="00CF7ECC">
              <w:rPr>
                <w:rFonts w:ascii="Times New Roman" w:eastAsia="Times New Roman" w:hAnsi="Times New Roman" w:cs="Times New Roman"/>
                <w:color w:val="000000"/>
                <w:kern w:val="0"/>
                <w:sz w:val="24"/>
                <w:szCs w:val="24"/>
                <w:lang w:val="ru-RU"/>
                <w14:ligatures w14:val="none"/>
              </w:rPr>
              <w:t>)</w:t>
            </w:r>
            <w:r w:rsidR="005A4DA3" w:rsidRPr="00CF7ECC">
              <w:rPr>
                <w:rFonts w:ascii="Times New Roman" w:eastAsia="Times New Roman" w:hAnsi="Times New Roman" w:cs="Times New Roman"/>
                <w:color w:val="000000"/>
                <w:kern w:val="0"/>
                <w:sz w:val="24"/>
                <w:szCs w:val="24"/>
                <w:lang w:val="ru-RU"/>
                <w14:ligatures w14:val="none"/>
              </w:rPr>
              <w:t xml:space="preserve"> </w:t>
            </w:r>
            <w:r w:rsidR="00F32566" w:rsidRPr="00CF7ECC">
              <w:rPr>
                <w:rFonts w:ascii="Times New Roman" w:eastAsia="Times New Roman" w:hAnsi="Times New Roman" w:cs="Times New Roman"/>
                <w:color w:val="000000"/>
                <w:kern w:val="0"/>
                <w:sz w:val="24"/>
                <w:szCs w:val="24"/>
                <w14:ligatures w14:val="none"/>
              </w:rPr>
              <w:t>Grewal et al. (2022)</w:t>
            </w:r>
          </w:p>
          <w:p w14:paraId="3CE4A5AB" w14:textId="3A566EEA" w:rsidR="00F32566" w:rsidRPr="00CF7ECC" w:rsidRDefault="00F32566" w:rsidP="00E46D1F">
            <w:pPr>
              <w:pStyle w:val="ListParagraph"/>
              <w:numPr>
                <w:ilvl w:val="0"/>
                <w:numId w:val="28"/>
              </w:numPr>
              <w:jc w:val="both"/>
              <w:rPr>
                <w:rFonts w:ascii="Times New Roman" w:eastAsia="Times New Roman" w:hAnsi="Times New Roman" w:cs="Times New Roman"/>
                <w:color w:val="000000"/>
                <w:kern w:val="0"/>
                <w:sz w:val="24"/>
                <w:szCs w:val="24"/>
                <w14:ligatures w14:val="none"/>
              </w:rPr>
            </w:pPr>
            <w:r w:rsidRPr="00CF7ECC">
              <w:rPr>
                <w:rFonts w:ascii="Times New Roman" w:eastAsia="Times New Roman" w:hAnsi="Times New Roman" w:cs="Times New Roman"/>
                <w:color w:val="000000"/>
                <w:kern w:val="0"/>
                <w:sz w:val="24"/>
                <w:szCs w:val="24"/>
                <w14:ligatures w14:val="none"/>
              </w:rPr>
              <w:t>USA</w:t>
            </w:r>
          </w:p>
          <w:p w14:paraId="6B8B6ABA" w14:textId="77777777" w:rsidR="004339D3" w:rsidRPr="00CF7ECC" w:rsidRDefault="004339D3" w:rsidP="00E46D1F">
            <w:pPr>
              <w:jc w:val="both"/>
              <w:rPr>
                <w:rFonts w:ascii="Times New Roman" w:eastAsia="Times New Roman" w:hAnsi="Times New Roman" w:cs="Times New Roman"/>
                <w:color w:val="000000"/>
                <w:kern w:val="0"/>
                <w:sz w:val="24"/>
                <w:szCs w:val="24"/>
                <w14:ligatures w14:val="none"/>
              </w:rPr>
            </w:pPr>
          </w:p>
        </w:tc>
        <w:tc>
          <w:tcPr>
            <w:tcW w:w="2005" w:type="dxa"/>
          </w:tcPr>
          <w:p w14:paraId="4F5171A1" w14:textId="2674AC7D" w:rsidR="004E0942" w:rsidRPr="00CF7ECC" w:rsidRDefault="004E0942" w:rsidP="00E46D1F">
            <w:pPr>
              <w:pStyle w:val="ListParagraph"/>
              <w:numPr>
                <w:ilvl w:val="0"/>
                <w:numId w:val="29"/>
              </w:numPr>
              <w:jc w:val="both"/>
              <w:rPr>
                <w:rFonts w:ascii="Times New Roman" w:eastAsia="Times New Roman" w:hAnsi="Times New Roman" w:cs="Times New Roman"/>
                <w:color w:val="000000"/>
                <w:kern w:val="0"/>
                <w:sz w:val="24"/>
                <w:szCs w:val="24"/>
                <w14:ligatures w14:val="none"/>
              </w:rPr>
            </w:pPr>
            <w:r w:rsidRPr="00CF7ECC">
              <w:rPr>
                <w:rFonts w:ascii="Times New Roman" w:eastAsia="Times New Roman" w:hAnsi="Times New Roman" w:cs="Times New Roman"/>
                <w:color w:val="000000"/>
                <w:kern w:val="0"/>
                <w:sz w:val="24"/>
                <w:szCs w:val="24"/>
                <w14:ligatures w14:val="none"/>
              </w:rPr>
              <w:t>Retrospective cohort study</w:t>
            </w:r>
          </w:p>
          <w:p w14:paraId="0280FF8A" w14:textId="0AC7C7D2" w:rsidR="004E0942" w:rsidRPr="00CF7ECC" w:rsidRDefault="004E0942" w:rsidP="00AD4C63">
            <w:pPr>
              <w:pStyle w:val="ListParagraph"/>
              <w:numPr>
                <w:ilvl w:val="0"/>
                <w:numId w:val="29"/>
              </w:numPr>
              <w:jc w:val="both"/>
              <w:rPr>
                <w:rFonts w:ascii="Times New Roman" w:eastAsia="Times New Roman" w:hAnsi="Times New Roman" w:cs="Times New Roman"/>
                <w:color w:val="000000"/>
                <w:kern w:val="0"/>
                <w:sz w:val="24"/>
                <w:szCs w:val="24"/>
                <w14:ligatures w14:val="none"/>
              </w:rPr>
            </w:pPr>
            <w:r w:rsidRPr="00CF7ECC">
              <w:rPr>
                <w:rFonts w:ascii="Times New Roman" w:eastAsia="Times New Roman" w:hAnsi="Times New Roman" w:cs="Times New Roman"/>
                <w:color w:val="000000"/>
                <w:kern w:val="0"/>
                <w:sz w:val="24"/>
                <w:szCs w:val="24"/>
                <w14:ligatures w14:val="none"/>
              </w:rPr>
              <w:t>3,305 patients with AF</w:t>
            </w:r>
          </w:p>
          <w:p w14:paraId="5E8A572B" w14:textId="77777777" w:rsidR="004339D3" w:rsidRPr="00CF7ECC" w:rsidRDefault="004339D3" w:rsidP="00E46D1F">
            <w:pPr>
              <w:jc w:val="both"/>
              <w:rPr>
                <w:rFonts w:ascii="Times New Roman" w:eastAsia="Times New Roman" w:hAnsi="Times New Roman" w:cs="Times New Roman"/>
                <w:color w:val="000000"/>
                <w:kern w:val="0"/>
                <w:sz w:val="24"/>
                <w:szCs w:val="24"/>
                <w14:ligatures w14:val="none"/>
              </w:rPr>
            </w:pPr>
          </w:p>
        </w:tc>
        <w:tc>
          <w:tcPr>
            <w:tcW w:w="2054" w:type="dxa"/>
          </w:tcPr>
          <w:p w14:paraId="065FF756" w14:textId="2FBEFE03" w:rsidR="00A72940" w:rsidRPr="00CF7ECC" w:rsidRDefault="00A72940" w:rsidP="00E46D1F">
            <w:pPr>
              <w:pStyle w:val="ListParagraph"/>
              <w:numPr>
                <w:ilvl w:val="0"/>
                <w:numId w:val="30"/>
              </w:numPr>
              <w:jc w:val="both"/>
              <w:rPr>
                <w:rFonts w:ascii="Times New Roman" w:eastAsia="Times New Roman" w:hAnsi="Times New Roman" w:cs="Times New Roman"/>
                <w:color w:val="000000"/>
                <w:kern w:val="0"/>
                <w:sz w:val="24"/>
                <w:szCs w:val="24"/>
                <w14:ligatures w14:val="none"/>
              </w:rPr>
            </w:pPr>
            <w:r w:rsidRPr="00CF7ECC">
              <w:rPr>
                <w:rFonts w:ascii="Times New Roman" w:eastAsia="Times New Roman" w:hAnsi="Times New Roman" w:cs="Times New Roman"/>
                <w:color w:val="000000"/>
                <w:kern w:val="0"/>
                <w:sz w:val="24"/>
                <w:szCs w:val="24"/>
                <w14:ligatures w14:val="none"/>
              </w:rPr>
              <w:t>RT associated with increased AF prevalence</w:t>
            </w:r>
          </w:p>
          <w:p w14:paraId="2AA04AD3" w14:textId="5EE51A24" w:rsidR="00A72940" w:rsidRPr="00CF7ECC" w:rsidRDefault="00A72940" w:rsidP="00E46D1F">
            <w:pPr>
              <w:pStyle w:val="ListParagraph"/>
              <w:numPr>
                <w:ilvl w:val="0"/>
                <w:numId w:val="30"/>
              </w:numPr>
              <w:jc w:val="both"/>
              <w:rPr>
                <w:rFonts w:ascii="Times New Roman" w:eastAsia="Times New Roman" w:hAnsi="Times New Roman" w:cs="Times New Roman"/>
                <w:color w:val="000000"/>
                <w:kern w:val="0"/>
                <w:sz w:val="24"/>
                <w:szCs w:val="24"/>
                <w14:ligatures w14:val="none"/>
              </w:rPr>
            </w:pPr>
            <w:r w:rsidRPr="00CF7ECC">
              <w:rPr>
                <w:rFonts w:ascii="Times New Roman" w:eastAsia="Times New Roman" w:hAnsi="Times New Roman" w:cs="Times New Roman"/>
                <w:color w:val="000000"/>
                <w:kern w:val="0"/>
                <w:sz w:val="24"/>
                <w:szCs w:val="24"/>
                <w14:ligatures w14:val="none"/>
              </w:rPr>
              <w:t>Inpatient mortality was higher in patients receiving radiotherapy</w:t>
            </w:r>
          </w:p>
          <w:p w14:paraId="7C3EFCEF" w14:textId="77777777" w:rsidR="004339D3" w:rsidRPr="00CF7ECC" w:rsidRDefault="004339D3" w:rsidP="00E46D1F">
            <w:pPr>
              <w:jc w:val="both"/>
              <w:rPr>
                <w:rStyle w:val="s9"/>
                <w:rFonts w:ascii="Times New Roman" w:eastAsia="Times New Roman" w:hAnsi="Times New Roman" w:cs="Times New Roman"/>
                <w:color w:val="000000"/>
                <w:sz w:val="24"/>
                <w:szCs w:val="24"/>
              </w:rPr>
            </w:pPr>
          </w:p>
        </w:tc>
        <w:tc>
          <w:tcPr>
            <w:tcW w:w="3222" w:type="dxa"/>
          </w:tcPr>
          <w:p w14:paraId="177A67BE" w14:textId="15F674A0" w:rsidR="004339D3" w:rsidRPr="00CF7ECC" w:rsidRDefault="001620F3" w:rsidP="00E46D1F">
            <w:pPr>
              <w:pStyle w:val="ListParagraph"/>
              <w:numPr>
                <w:ilvl w:val="0"/>
                <w:numId w:val="31"/>
              </w:numPr>
              <w:jc w:val="both"/>
              <w:rPr>
                <w:rFonts w:ascii="Times New Roman" w:eastAsia="Times New Roman" w:hAnsi="Times New Roman" w:cs="Times New Roman"/>
                <w:color w:val="000000"/>
                <w:kern w:val="0"/>
                <w:sz w:val="24"/>
                <w:szCs w:val="24"/>
                <w14:ligatures w14:val="none"/>
              </w:rPr>
            </w:pPr>
            <w:r w:rsidRPr="00CF7ECC">
              <w:rPr>
                <w:rStyle w:val="s9"/>
                <w:rFonts w:ascii="Times New Roman" w:eastAsia="Times New Roman" w:hAnsi="Times New Roman" w:cs="Times New Roman"/>
                <w:color w:val="000000"/>
                <w:sz w:val="24"/>
                <w:szCs w:val="24"/>
              </w:rPr>
              <w:t>Higher inpatient mortality, longer length of stay, increased complications</w:t>
            </w:r>
            <w:r w:rsidR="00342C11" w:rsidRPr="00CF7ECC">
              <w:rPr>
                <w:rStyle w:val="s9"/>
                <w:rFonts w:ascii="Times New Roman" w:eastAsia="Times New Roman" w:hAnsi="Times New Roman" w:cs="Times New Roman"/>
                <w:color w:val="000000"/>
                <w:sz w:val="24"/>
                <w:szCs w:val="24"/>
                <w:lang w:val="de-DE"/>
              </w:rPr>
              <w:t>.</w:t>
            </w:r>
          </w:p>
        </w:tc>
      </w:tr>
      <w:tr w:rsidR="00C37E05" w14:paraId="66269C85" w14:textId="77777777" w:rsidTr="00C37E05">
        <w:trPr>
          <w:trHeight w:val="864"/>
        </w:trPr>
        <w:tc>
          <w:tcPr>
            <w:tcW w:w="1786" w:type="dxa"/>
          </w:tcPr>
          <w:p w14:paraId="7B18B4B0" w14:textId="77777777" w:rsidR="00B86CEC" w:rsidRPr="001E6C35" w:rsidRDefault="00C916E2" w:rsidP="00700D1E">
            <w:pPr>
              <w:jc w:val="both"/>
              <w:rPr>
                <w:rFonts w:ascii="Times New Roman" w:eastAsia="Times New Roman" w:hAnsi="Times New Roman" w:cs="Times New Roman"/>
                <w:color w:val="000000"/>
                <w:kern w:val="0"/>
                <w:sz w:val="24"/>
                <w:szCs w:val="24"/>
                <w14:ligatures w14:val="none"/>
              </w:rPr>
            </w:pPr>
            <w:r w:rsidRPr="001E6C35">
              <w:rPr>
                <w:rFonts w:ascii="Times New Roman" w:eastAsia="Times New Roman" w:hAnsi="Times New Roman" w:cs="Times New Roman"/>
                <w:color w:val="000000"/>
                <w:kern w:val="0"/>
                <w:sz w:val="24"/>
                <w:szCs w:val="24"/>
                <w14:ligatures w14:val="none"/>
              </w:rPr>
              <w:t>4</w:t>
            </w:r>
            <w:r w:rsidR="00F05DDB" w:rsidRPr="001E6C35">
              <w:rPr>
                <w:rFonts w:ascii="Times New Roman" w:eastAsia="Times New Roman" w:hAnsi="Times New Roman" w:cs="Times New Roman"/>
                <w:color w:val="000000"/>
                <w:kern w:val="0"/>
                <w:sz w:val="24"/>
                <w:szCs w:val="24"/>
                <w14:ligatures w14:val="none"/>
              </w:rPr>
              <w:t xml:space="preserve">) </w:t>
            </w:r>
            <w:r w:rsidR="00DD05BC" w:rsidRPr="001E6C35">
              <w:rPr>
                <w:rFonts w:ascii="Times New Roman" w:eastAsia="Times New Roman" w:hAnsi="Times New Roman" w:cs="Times New Roman"/>
                <w:color w:val="000000"/>
                <w:kern w:val="0"/>
                <w:sz w:val="24"/>
                <w:szCs w:val="24"/>
                <w14:ligatures w14:val="none"/>
              </w:rPr>
              <w:t>Apte et al. (2021)</w:t>
            </w:r>
          </w:p>
          <w:p w14:paraId="6454E5FC" w14:textId="5C13B522" w:rsidR="00DD05BC" w:rsidRPr="001E6C35" w:rsidRDefault="00DD05BC" w:rsidP="00700D1E">
            <w:pPr>
              <w:pStyle w:val="ListParagraph"/>
              <w:numPr>
                <w:ilvl w:val="0"/>
                <w:numId w:val="31"/>
              </w:numPr>
              <w:jc w:val="both"/>
              <w:rPr>
                <w:rFonts w:ascii="Times New Roman" w:eastAsia="Times New Roman" w:hAnsi="Times New Roman" w:cs="Times New Roman"/>
                <w:color w:val="000000"/>
                <w:kern w:val="0"/>
                <w:sz w:val="24"/>
                <w:szCs w:val="24"/>
                <w14:ligatures w14:val="none"/>
              </w:rPr>
            </w:pPr>
            <w:r w:rsidRPr="001E6C35">
              <w:rPr>
                <w:rFonts w:ascii="Times New Roman" w:eastAsia="Times New Roman" w:hAnsi="Times New Roman" w:cs="Times New Roman"/>
                <w:color w:val="000000"/>
                <w:kern w:val="0"/>
                <w:sz w:val="24"/>
                <w:szCs w:val="24"/>
                <w14:ligatures w14:val="none"/>
              </w:rPr>
              <w:t>Europe</w:t>
            </w:r>
          </w:p>
          <w:p w14:paraId="5D6DC71C" w14:textId="77777777" w:rsidR="00C37E05" w:rsidRPr="001E6C35" w:rsidRDefault="00C37E05" w:rsidP="00700D1E">
            <w:pPr>
              <w:jc w:val="both"/>
              <w:rPr>
                <w:rFonts w:ascii="Times New Roman" w:eastAsia="Times New Roman" w:hAnsi="Times New Roman" w:cs="Times New Roman"/>
                <w:color w:val="000000"/>
                <w:kern w:val="0"/>
                <w:sz w:val="24"/>
                <w:szCs w:val="24"/>
                <w14:ligatures w14:val="none"/>
              </w:rPr>
            </w:pPr>
          </w:p>
        </w:tc>
        <w:tc>
          <w:tcPr>
            <w:tcW w:w="2005" w:type="dxa"/>
          </w:tcPr>
          <w:p w14:paraId="18843681" w14:textId="591F6ABC" w:rsidR="002F49E2" w:rsidRPr="001E6C35" w:rsidRDefault="002F49E2" w:rsidP="00700D1E">
            <w:pPr>
              <w:pStyle w:val="ListParagraph"/>
              <w:numPr>
                <w:ilvl w:val="0"/>
                <w:numId w:val="32"/>
              </w:numPr>
              <w:jc w:val="both"/>
              <w:rPr>
                <w:rFonts w:ascii="Times New Roman" w:eastAsia="Times New Roman" w:hAnsi="Times New Roman" w:cs="Times New Roman"/>
                <w:color w:val="000000"/>
                <w:kern w:val="0"/>
                <w:sz w:val="24"/>
                <w:szCs w:val="24"/>
                <w14:ligatures w14:val="none"/>
              </w:rPr>
            </w:pPr>
            <w:r w:rsidRPr="001E6C35">
              <w:rPr>
                <w:rFonts w:ascii="Times New Roman" w:eastAsia="Times New Roman" w:hAnsi="Times New Roman" w:cs="Times New Roman"/>
                <w:color w:val="000000"/>
                <w:kern w:val="0"/>
                <w:sz w:val="24"/>
                <w:szCs w:val="24"/>
                <w14:ligatures w14:val="none"/>
              </w:rPr>
              <w:t>Retrospective cohort study</w:t>
            </w:r>
          </w:p>
          <w:p w14:paraId="232BBFD1" w14:textId="76340195" w:rsidR="002F49E2" w:rsidRPr="001E6C35" w:rsidRDefault="002F49E2" w:rsidP="00700D1E">
            <w:pPr>
              <w:pStyle w:val="ListParagraph"/>
              <w:numPr>
                <w:ilvl w:val="0"/>
                <w:numId w:val="32"/>
              </w:numPr>
              <w:jc w:val="both"/>
              <w:rPr>
                <w:rFonts w:ascii="Times New Roman" w:eastAsia="Times New Roman" w:hAnsi="Times New Roman" w:cs="Times New Roman"/>
                <w:color w:val="000000"/>
                <w:kern w:val="0"/>
                <w:sz w:val="24"/>
                <w:szCs w:val="24"/>
                <w14:ligatures w14:val="none"/>
              </w:rPr>
            </w:pPr>
            <w:r w:rsidRPr="001E6C35">
              <w:rPr>
                <w:rFonts w:ascii="Times New Roman" w:eastAsia="Times New Roman" w:hAnsi="Times New Roman" w:cs="Times New Roman"/>
                <w:color w:val="000000"/>
                <w:kern w:val="0"/>
                <w:sz w:val="24"/>
                <w:szCs w:val="24"/>
                <w14:ligatures w14:val="none"/>
              </w:rPr>
              <w:t>1.872 breast cancer patients</w:t>
            </w:r>
          </w:p>
          <w:p w14:paraId="577C5343" w14:textId="77777777" w:rsidR="00C37E05" w:rsidRPr="001E6C35" w:rsidRDefault="00C37E05" w:rsidP="00700D1E">
            <w:pPr>
              <w:jc w:val="both"/>
              <w:rPr>
                <w:rFonts w:ascii="Times New Roman" w:eastAsia="Times New Roman" w:hAnsi="Times New Roman" w:cs="Times New Roman"/>
                <w:color w:val="000000"/>
                <w:kern w:val="0"/>
                <w:sz w:val="24"/>
                <w:szCs w:val="24"/>
                <w14:ligatures w14:val="none"/>
              </w:rPr>
            </w:pPr>
          </w:p>
        </w:tc>
        <w:tc>
          <w:tcPr>
            <w:tcW w:w="2054" w:type="dxa"/>
          </w:tcPr>
          <w:p w14:paraId="5793263A" w14:textId="71C41AA6" w:rsidR="00C37E05" w:rsidRPr="00672543" w:rsidRDefault="004D7C61" w:rsidP="00672543">
            <w:pPr>
              <w:pStyle w:val="ListParagraph"/>
              <w:numPr>
                <w:ilvl w:val="0"/>
                <w:numId w:val="32"/>
              </w:numPr>
              <w:jc w:val="both"/>
              <w:rPr>
                <w:rFonts w:ascii="Times New Roman" w:eastAsia="Times New Roman" w:hAnsi="Times New Roman" w:cs="Times New Roman"/>
                <w:color w:val="000000"/>
                <w:kern w:val="0"/>
                <w:sz w:val="24"/>
                <w:szCs w:val="24"/>
                <w14:ligatures w14:val="none"/>
              </w:rPr>
            </w:pPr>
            <w:r w:rsidRPr="00672543">
              <w:rPr>
                <w:rStyle w:val="s9"/>
                <w:rFonts w:ascii="Times New Roman" w:eastAsia="Times New Roman" w:hAnsi="Times New Roman" w:cs="Times New Roman"/>
                <w:color w:val="000000"/>
                <w:sz w:val="24"/>
                <w:szCs w:val="24"/>
              </w:rPr>
              <w:t>Higher prevalence of AF compared with those who did not receive RT.</w:t>
            </w:r>
          </w:p>
        </w:tc>
        <w:tc>
          <w:tcPr>
            <w:tcW w:w="3222" w:type="dxa"/>
          </w:tcPr>
          <w:p w14:paraId="3C254C30" w14:textId="49FF16E0" w:rsidR="000B50B3" w:rsidRPr="001F3ED5" w:rsidRDefault="000B50B3" w:rsidP="001F3ED5">
            <w:pPr>
              <w:pStyle w:val="ListParagraph"/>
              <w:numPr>
                <w:ilvl w:val="0"/>
                <w:numId w:val="33"/>
              </w:numPr>
              <w:jc w:val="both"/>
              <w:rPr>
                <w:rFonts w:ascii="Times New Roman" w:eastAsia="Times New Roman" w:hAnsi="Times New Roman" w:cs="Times New Roman"/>
                <w:color w:val="000000"/>
                <w:kern w:val="0"/>
                <w:sz w:val="24"/>
                <w:szCs w:val="24"/>
                <w14:ligatures w14:val="none"/>
              </w:rPr>
            </w:pPr>
            <w:r w:rsidRPr="001F3ED5">
              <w:rPr>
                <w:rFonts w:ascii="Times New Roman" w:eastAsia="Times New Roman" w:hAnsi="Times New Roman" w:cs="Times New Roman"/>
                <w:color w:val="000000"/>
                <w:kern w:val="0"/>
                <w:sz w:val="24"/>
                <w:szCs w:val="24"/>
                <w14:ligatures w14:val="none"/>
              </w:rPr>
              <w:t>Radiotherapy contributes to increased AF risk. </w:t>
            </w:r>
          </w:p>
          <w:p w14:paraId="7DE8A27A" w14:textId="4109E167" w:rsidR="000B50B3" w:rsidRPr="001F3ED5" w:rsidRDefault="000B50B3" w:rsidP="001F3ED5">
            <w:pPr>
              <w:pStyle w:val="ListParagraph"/>
              <w:numPr>
                <w:ilvl w:val="0"/>
                <w:numId w:val="33"/>
              </w:numPr>
              <w:jc w:val="both"/>
              <w:rPr>
                <w:rFonts w:ascii="Times New Roman" w:eastAsia="Times New Roman" w:hAnsi="Times New Roman" w:cs="Times New Roman"/>
                <w:color w:val="000000"/>
                <w:kern w:val="0"/>
                <w:sz w:val="24"/>
                <w:szCs w:val="24"/>
                <w14:ligatures w14:val="none"/>
              </w:rPr>
            </w:pPr>
            <w:r w:rsidRPr="001F3ED5">
              <w:rPr>
                <w:rFonts w:ascii="Times New Roman" w:eastAsia="Times New Roman" w:hAnsi="Times New Roman" w:cs="Times New Roman"/>
                <w:color w:val="000000"/>
                <w:kern w:val="0"/>
                <w:sz w:val="24"/>
                <w:szCs w:val="24"/>
                <w14:ligatures w14:val="none"/>
              </w:rPr>
              <w:t>Left-sided breast radiotherapy was associated with increased AF risk.  </w:t>
            </w:r>
          </w:p>
          <w:p w14:paraId="432E66B2" w14:textId="77777777" w:rsidR="00C37E05" w:rsidRPr="001E6C35" w:rsidRDefault="00C37E05" w:rsidP="00700D1E">
            <w:pPr>
              <w:jc w:val="both"/>
              <w:rPr>
                <w:rStyle w:val="s9"/>
                <w:rFonts w:ascii="Times New Roman" w:eastAsia="Times New Roman" w:hAnsi="Times New Roman" w:cs="Times New Roman"/>
                <w:color w:val="000000"/>
                <w:sz w:val="24"/>
                <w:szCs w:val="24"/>
              </w:rPr>
            </w:pPr>
          </w:p>
        </w:tc>
      </w:tr>
    </w:tbl>
    <w:p w14:paraId="7A2B0AEF" w14:textId="77777777" w:rsidR="00582F1A" w:rsidRPr="004338BC" w:rsidRDefault="00582F1A">
      <w:pPr>
        <w:rPr>
          <w:rFonts w:ascii="Times New Roman" w:hAnsi="Times New Roman" w:cs="Times New Roman"/>
          <w:sz w:val="24"/>
          <w:szCs w:val="24"/>
        </w:rPr>
      </w:pPr>
    </w:p>
    <w:p w14:paraId="79B4F4F0" w14:textId="2E25854A" w:rsidR="006E5560" w:rsidRDefault="006E5560"/>
    <w:p w14:paraId="70772326" w14:textId="258C5CA5" w:rsidR="006E5560" w:rsidRDefault="006E5560"/>
    <w:p w14:paraId="14CAF8E4" w14:textId="49BAF93A" w:rsidR="006E5560" w:rsidRDefault="006E5560"/>
    <w:p w14:paraId="24F7FAF7" w14:textId="4B41483F" w:rsidR="006E5560" w:rsidRDefault="006E5560"/>
    <w:p w14:paraId="227D7A98" w14:textId="42D4EDAA" w:rsidR="00912E01" w:rsidRDefault="00912E01"/>
    <w:p w14:paraId="7DAE616E" w14:textId="25DCAE86" w:rsidR="00912E01" w:rsidRDefault="00912E01"/>
    <w:p w14:paraId="1E20245F" w14:textId="5220143F" w:rsidR="00912E01" w:rsidRDefault="00912E01"/>
    <w:p w14:paraId="33B59685" w14:textId="585C39CB" w:rsidR="00912E01" w:rsidRDefault="00912E01"/>
    <w:p w14:paraId="6521F38A" w14:textId="6288EA52" w:rsidR="00912E01" w:rsidRDefault="00912E01"/>
    <w:p w14:paraId="399228ED" w14:textId="3738DD78" w:rsidR="00912E01" w:rsidRDefault="00912E01"/>
    <w:p w14:paraId="1B95287A" w14:textId="443E88AB" w:rsidR="00912E01" w:rsidRDefault="00912E01"/>
    <w:p w14:paraId="2E0DD260" w14:textId="634C86F0" w:rsidR="00912E01" w:rsidRDefault="00912E01"/>
    <w:p w14:paraId="09E18BC5" w14:textId="2CBBAB3B" w:rsidR="00912E01" w:rsidRDefault="00912E01"/>
    <w:p w14:paraId="0EF9D4C4" w14:textId="6AE904F7" w:rsidR="00B234BE" w:rsidRDefault="00B234BE">
      <w:pPr>
        <w:sectPr w:rsidR="00B234BE" w:rsidSect="006C5710">
          <w:pgSz w:w="11906" w:h="16838"/>
          <w:pgMar w:top="1440" w:right="1440" w:bottom="1440" w:left="1440" w:header="708" w:footer="708" w:gutter="0"/>
          <w:cols w:space="708"/>
          <w:docGrid w:linePitch="360"/>
        </w:sectPr>
      </w:pPr>
    </w:p>
    <w:p w14:paraId="022B3309" w14:textId="0E357828" w:rsidR="006E5560" w:rsidRPr="005227DF" w:rsidRDefault="006E5560">
      <w:pPr>
        <w:rPr>
          <w:rFonts w:ascii="Times New Roman" w:hAnsi="Times New Roman" w:cs="Times New Roman"/>
          <w:sz w:val="24"/>
          <w:szCs w:val="24"/>
        </w:rPr>
      </w:pPr>
    </w:p>
    <w:sectPr w:rsidR="006E5560" w:rsidRPr="005227DF" w:rsidSect="007856C6">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0839B9" w14:textId="77777777" w:rsidR="00610FB5" w:rsidRDefault="00610FB5">
      <w:pPr>
        <w:spacing w:after="0" w:line="240" w:lineRule="auto"/>
      </w:pPr>
      <w:r>
        <w:separator/>
      </w:r>
    </w:p>
  </w:endnote>
  <w:endnote w:type="continuationSeparator" w:id="0">
    <w:p w14:paraId="4A8A042A" w14:textId="77777777" w:rsidR="00610FB5" w:rsidRDefault="00610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048963" w14:textId="77777777" w:rsidR="001142EC" w:rsidRPr="00C96CC3" w:rsidRDefault="00265D5A"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3154B3">
          <w:rPr>
            <w:noProof/>
            <w:lang w:val="en-GB" w:eastAsia="en-GB"/>
          </w:rPr>
          <mc:AlternateContent>
            <mc:Choice Requires="wps">
              <w:drawing>
                <wp:anchor distT="0" distB="0" distL="114300" distR="114300" simplePos="0" relativeHeight="251653632" behindDoc="0" locked="0" layoutInCell="1" allowOverlap="1" wp14:anchorId="59D92E7B" wp14:editId="7BD90C4E">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35A1CB" w14:textId="77777777" w:rsidR="001142EC" w:rsidRDefault="003154B3">
                              <w:r>
                                <w:rPr>
                                  <w:noProof/>
                                  <w:lang w:eastAsia="en-GB"/>
                                </w:rPr>
                                <w:drawing>
                                  <wp:inline distT="0" distB="0" distL="0" distR="0" wp14:anchorId="1A41202E" wp14:editId="4F7C45C0">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92E7B" id="_x0000_t202" coordsize="21600,21600" o:spt="202" path="m,l,21600r21600,l21600,xe">
                  <v:stroke joinstyle="miter"/>
                  <v:path gradientshapeok="t" o:connecttype="rect"/>
                </v:shapetype>
                <v:shape id="Text Box 95" o:spid="_x0000_s1031" type="#_x0000_t202" style="position:absolute;margin-left:18pt;margin-top:-1.7pt;width:106.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2GZdwIAAGw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LSVO5ds1wAKqLfVFgG5kopc3hop3KyI+iEAzQvWmucd7+mgLRD70EmcrCL9eu094&#10;al3SctbQzJU8/lyLoDizXx019flwPE5Dmg/jyccRHcKxZnGscev6CqgjhrRhvMxiwqPdiTpA/Uzr&#10;YZ6ikko4SbFLjjvxCrtNQOtFqvk8g2gsvcBb9+hlcp1YTq351D6L4Pv+Rer8O9hNp5i+aOMOmywd&#10;zNcI2uQeTzx3rPb800jnKenXT9oZx+eMOizJ2W8AAAD//wMAUEsDBBQABgAIAAAAIQCybyl35QAA&#10;AA0BAAAPAAAAZHJzL2Rvd25yZXYueG1sTI9LT8MwEITvSPwHa5G4oNahKaFNs6kQjyJxo+Ehbm68&#10;JBGxHcVuEv49ywkuK+2OZna+bDuZVgzU+8ZZhMt5BIJs6XRjK4SX4mG2AuGDslq1zhLCN3nY5qcn&#10;mUq1G+0zDftQCQ6xPlUIdQhdKqUvazLKz11HlrVP1xsVeO0rqXs1crhp5SKKEmlUY/lDrTq6ran8&#10;2h8NwsdF9f7kp93rGF/F3f3jUFy/6QLx/Gy62/C42YAINIU/B/wycH/IudjBHa32okWIE+YJCLN4&#10;CYL1xXLNhwPCap2AzDP5nyL/AQAA//8DAFBLAQItABQABgAIAAAAIQC2gziS/gAAAOEBAAATAAAA&#10;AAAAAAAAAAAAAAAAAABbQ29udGVudF9UeXBlc10ueG1sUEsBAi0AFAAGAAgAAAAhADj9If/WAAAA&#10;lAEAAAsAAAAAAAAAAAAAAAAALwEAAF9yZWxzLy5yZWxzUEsBAi0AFAAGAAgAAAAhAOBHYZl3AgAA&#10;bAUAAA4AAAAAAAAAAAAAAAAALgIAAGRycy9lMm9Eb2MueG1sUEsBAi0AFAAGAAgAAAAhALJvKXfl&#10;AAAADQEAAA8AAAAAAAAAAAAAAAAA0QQAAGRycy9kb3ducmV2LnhtbFBLBQYAAAAABAAEAPMAAADj&#10;BQAAAAA=&#10;" fillcolor="white [3201]" stroked="f" strokeweight=".5pt">
                  <v:textbox>
                    <w:txbxContent>
                      <w:p w14:paraId="0335A1CB" w14:textId="77777777" w:rsidR="001142EC" w:rsidRDefault="003154B3">
                        <w:r>
                          <w:rPr>
                            <w:noProof/>
                            <w:lang w:eastAsia="en-GB"/>
                          </w:rPr>
                          <w:drawing>
                            <wp:inline distT="0" distB="0" distL="0" distR="0" wp14:anchorId="1A41202E" wp14:editId="4F7C45C0">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3154B3">
          <w:tab/>
          <w:t xml:space="preserve"> </w:t>
        </w:r>
        <w:r w:rsidR="003154B3" w:rsidRPr="005E69D9">
          <w:rPr>
            <w:rFonts w:ascii="Arial" w:hAnsi="Arial" w:cs="Arial"/>
            <w:noProof/>
            <w:lang w:val="en-GB" w:eastAsia="en-GB"/>
          </w:rPr>
          <w:drawing>
            <wp:anchor distT="0" distB="0" distL="114300" distR="114300" simplePos="0" relativeHeight="251652608" behindDoc="0" locked="0" layoutInCell="1" allowOverlap="1" wp14:anchorId="50BA148E" wp14:editId="0DB36E1F">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3154B3">
      <w:rPr>
        <w:rFonts w:ascii="Arial" w:hAnsi="Arial" w:cs="Arial"/>
        <w:b/>
        <w:noProof/>
      </w:rPr>
      <w:tab/>
    </w:r>
  </w:p>
  <w:p w14:paraId="4D17836A" w14:textId="77777777" w:rsidR="001142EC" w:rsidRDefault="003154B3" w:rsidP="004156DE">
    <w:pPr>
      <w:pStyle w:val="Footer"/>
      <w:tabs>
        <w:tab w:val="left" w:pos="6435"/>
      </w:tabs>
      <w:jc w:val="right"/>
    </w:pPr>
    <w:r w:rsidRPr="00D5306E">
      <w:rPr>
        <w:noProof/>
        <w:lang w:val="en-GB" w:eastAsia="en-GB"/>
      </w:rPr>
      <mc:AlternateContent>
        <mc:Choice Requires="wps">
          <w:drawing>
            <wp:anchor distT="0" distB="0" distL="114300" distR="114300" simplePos="0" relativeHeight="251654656" behindDoc="0" locked="0" layoutInCell="1" allowOverlap="1" wp14:anchorId="37944945" wp14:editId="4ECBA3C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40A3B1" id="Rectangle 12" o:spid="_x0000_s1026" style="position:absolute;margin-left:-120.85pt;margin-top:53.6pt;width:778.4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XiPqYeIAAAANAQAADwAAAGRycy9kb3ducmV2LnhtbEyPzU7DMBCE70i8g7VI3Fon&#10;aaAQ4lRVVaSeqChIiJsbb5MI/0S2k4a3Z3sqt1nNp9mZcjUZzUb0oXNWQDpPgKGtnepsI+Dz43X2&#10;BCxEaZXUzqKAXwywqm5vSlkod7bvOB5iwyjEhkIKaGPsC85D3aKRYe56tOSdnDcy0ukbrrw8U7jR&#10;PEuSR25kZ+lDK3vctFj/HAYjAN92Y1jj9vl7sxu2X7k/6b3cC3F/N61fgEWc4hWGS32qDhV1OrrB&#10;qsC0gFmWp0tiyUmWGbALskgfSB1J5YsMeFXy/yuqPwAAAP//AwBQSwECLQAUAAYACAAAACEAtoM4&#10;kv4AAADhAQAAEwAAAAAAAAAAAAAAAAAAAAAAW0NvbnRlbnRfVHlwZXNdLnhtbFBLAQItABQABgAI&#10;AAAAIQA4/SH/1gAAAJQBAAALAAAAAAAAAAAAAAAAAC8BAABfcmVscy8ucmVsc1BLAQItABQABgAI&#10;AAAAIQAqNo3WwQQAAAwRAAAOAAAAAAAAAAAAAAAAAC4CAABkcnMvZTJvRG9jLnhtbFBLAQItABQA&#10;BgAIAAAAIQBeI+ph4gAAAA0BAAAPAAAAAAAAAAAAAAAAABsHAABkcnMvZG93bnJldi54bWxQSwUG&#10;AAAAAAQABADzAAAAKggAAAAA&#10;" path="m861333,244r7825563,l8686896,228844,96,228844c-10536,227072,861333,-8617,861333,244xe" fillcolor="#196b24 [3206]" stroked="f" strokeweight="1pt">
              <v:fill color2="#124f1a [2406]" rotate="t" focus="100%" type="gradientRadial"/>
              <v:stroke joinstyle="miter"/>
              <v:path arrowok="t" o:connecttype="custom" o:connectlocs="980259,244;9886315,244;9886315,228600;109,228600;980259,244" o:connectangles="0,0,0,0,0"/>
            </v:shape>
          </w:pict>
        </mc:Fallback>
      </mc:AlternateConten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C69289" w14:textId="77777777" w:rsidR="00610FB5" w:rsidRDefault="00610FB5">
      <w:pPr>
        <w:spacing w:after="0" w:line="240" w:lineRule="auto"/>
      </w:pPr>
      <w:r>
        <w:separator/>
      </w:r>
    </w:p>
  </w:footnote>
  <w:footnote w:type="continuationSeparator" w:id="0">
    <w:p w14:paraId="6379A48A" w14:textId="77777777" w:rsidR="00610FB5" w:rsidRDefault="00610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6F68A5" w14:textId="77777777" w:rsidR="00106581" w:rsidRDefault="00106581">
    <w:pPr>
      <w:pStyle w:val="Header"/>
    </w:pPr>
    <w:r>
      <w:rPr>
        <w:noProof/>
      </w:rPr>
    </w:r>
    <w:r w:rsidR="00106581">
      <w:rPr>
        <w:noProof/>
      </w:rPr>
      <w:pict w14:anchorId="6CC310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69" o:spid="_x0000_s1026"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C9CEFB" w14:textId="77777777" w:rsidR="00106581" w:rsidRDefault="00106581">
    <w:pPr>
      <w:pStyle w:val="Header"/>
    </w:pPr>
    <w:r>
      <w:rPr>
        <w:noProof/>
      </w:rPr>
    </w:r>
    <w:r w:rsidR="00106581">
      <w:rPr>
        <w:noProof/>
      </w:rPr>
      <w:pict w14:anchorId="194DA6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70" o:spid="_x0000_s1027"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A56BA" w14:textId="77777777" w:rsidR="00106581" w:rsidRDefault="00106581">
    <w:pPr>
      <w:pStyle w:val="Header"/>
    </w:pPr>
    <w:r>
      <w:rPr>
        <w:noProof/>
      </w:rPr>
    </w:r>
    <w:r w:rsidR="00106581">
      <w:rPr>
        <w:noProof/>
      </w:rPr>
      <w:pict w14:anchorId="00109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68" o:spid="_x0000_s1025"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42B96" w14:textId="77777777" w:rsidR="00C12940" w:rsidRDefault="00C12940">
    <w:pPr>
      <w:pStyle w:val="Header"/>
    </w:pPr>
    <w:r>
      <w:rPr>
        <w:noProof/>
      </w:rPr>
    </w:r>
    <w:r w:rsidR="00C12940">
      <w:rPr>
        <w:noProof/>
      </w:rPr>
      <w:pict w14:anchorId="6CC310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69" o:spid="_x0000_s1026"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98D04" w14:textId="77777777" w:rsidR="00C12940" w:rsidRDefault="00C12940">
    <w:pPr>
      <w:pStyle w:val="Header"/>
    </w:pPr>
    <w:r>
      <w:rPr>
        <w:noProof/>
      </w:rPr>
    </w:r>
    <w:r w:rsidR="00C12940">
      <w:rPr>
        <w:noProof/>
      </w:rPr>
      <w:pict w14:anchorId="194DA6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70" o:spid="_x0000_s1027"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1011A5" w14:textId="77777777" w:rsidR="00C12940" w:rsidRDefault="00C12940">
    <w:pPr>
      <w:pStyle w:val="Header"/>
    </w:pPr>
    <w:r>
      <w:rPr>
        <w:noProof/>
      </w:rPr>
    </w:r>
    <w:r w:rsidR="00C12940">
      <w:rPr>
        <w:noProof/>
      </w:rPr>
      <w:pict w14:anchorId="00109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68" o:spid="_x0000_s1025"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FCDD44" w14:textId="126F5423" w:rsidR="006751A9" w:rsidRDefault="009024D5">
    <w:pPr>
      <w:pStyle w:val="Header"/>
    </w:pPr>
    <w:r>
      <w:rPr>
        <w:noProof/>
      </w:rPr>
    </w:r>
    <w:r w:rsidR="009024D5">
      <w:rPr>
        <w:noProof/>
      </w:rPr>
      <w:pict w14:anchorId="6CC310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69" o:spid="_x0000_s1026"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CB8BE1" w14:textId="5308D258" w:rsidR="006751A9" w:rsidRDefault="009024D5">
    <w:pPr>
      <w:pStyle w:val="Header"/>
    </w:pPr>
    <w:r>
      <w:rPr>
        <w:noProof/>
      </w:rPr>
    </w:r>
    <w:r w:rsidR="009024D5">
      <w:rPr>
        <w:noProof/>
      </w:rPr>
      <w:pict w14:anchorId="194DA6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70" o:spid="_x0000_s1027"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717EE" w14:textId="170050E4" w:rsidR="006751A9" w:rsidRDefault="009024D5">
    <w:pPr>
      <w:pStyle w:val="Header"/>
    </w:pPr>
    <w:r>
      <w:rPr>
        <w:noProof/>
      </w:rPr>
    </w:r>
    <w:r w:rsidR="009024D5">
      <w:rPr>
        <w:noProof/>
      </w:rPr>
      <w:pict w14:anchorId="00109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68" o:spid="_x0000_s1025"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85C9A" w14:textId="67BA5B4C" w:rsidR="006751A9" w:rsidRDefault="009024D5">
    <w:pPr>
      <w:pStyle w:val="Header"/>
    </w:pPr>
    <w:r>
      <w:rPr>
        <w:noProof/>
      </w:rPr>
    </w:r>
    <w:r w:rsidR="009024D5">
      <w:rPr>
        <w:noProof/>
      </w:rPr>
      <w:pict w14:anchorId="3585C3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72" o:spid="_x0000_s1029"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8CA3B3" w14:textId="48E26413" w:rsidR="001142EC" w:rsidRDefault="009024D5">
    <w:pPr>
      <w:pStyle w:val="Header"/>
    </w:pPr>
    <w:r>
      <w:rPr>
        <w:noProof/>
      </w:rPr>
    </w:r>
    <w:r w:rsidR="009024D5">
      <w:rPr>
        <w:noProof/>
      </w:rPr>
      <w:pict w14:anchorId="471342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73" o:spid="_x0000_s1030"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r w:rsidR="003154B3" w:rsidRPr="00A22784">
      <w:rPr>
        <w:noProof/>
        <w:lang w:val="en-GB" w:eastAsia="en-GB"/>
      </w:rPr>
      <mc:AlternateContent>
        <mc:Choice Requires="wps">
          <w:drawing>
            <wp:anchor distT="0" distB="0" distL="114300" distR="114300" simplePos="0" relativeHeight="251655680" behindDoc="0" locked="0" layoutInCell="1" allowOverlap="1" wp14:anchorId="59D0014B" wp14:editId="1BCE8B2A">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657C2F" id="Rectangle 11" o:spid="_x0000_s1026" style="position:absolute;margin-left:-72.5pt;margin-top:-36.3pt;width:821.35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3Gx&#10;G+MAAAANAQAADwAAAGRycy9kb3ducmV2LnhtbEyPQU+DQBCF7yb+h82YeGuXUgRFlqYx8eBBG6sX&#10;bws7BZSdJezSor/e6UlvM/Ne3nyv2My2F0ccfedIwWoZgUCqnemoUfD+9ri4BeGDJqN7R6jgGz1s&#10;ysuLQufGnegVj/vQCA4hn2sFbQhDLqWvW7TaL92AxNrBjVYHXsdGmlGfONz2Mo6iVFrdEX9o9YAP&#10;LdZf+8kqOCRxEr082e3zNPyk9edHtd51mVLXV/P2HkTAOfyZ4YzP6FAyU+UmMl70Char5IbLBJ6y&#10;OAVxtiR3WQai4tM6TUGWhfzfovwFAAD//wMAUEsBAi0AFAAGAAgAAAAhALaDOJL+AAAA4QEAABMA&#10;AAAAAAAAAAAAAAAAAAAAAFtDb250ZW50X1R5cGVzXS54bWxQSwECLQAUAAYACAAAACEAOP0h/9YA&#10;AACUAQAACwAAAAAAAAAAAAAAAAAvAQAAX3JlbHMvLnJlbHNQSwECLQAUAAYACAAAACEAYjn3QLQC&#10;AAAfBgAADgAAAAAAAAAAAAAAAAAuAgAAZHJzL2Uyb0RvYy54bWxQSwECLQAUAAYACAAAACEA+3Gx&#10;G+MAAAANAQAADwAAAAAAAAAAAAAAAAAOBQAAZHJzL2Rvd25yZXYueG1sUEsFBgAAAAAEAAQA8wAA&#10;AB4GAAAAAA==&#10;" fillcolor="#156082 [3204]" stroked="f" strokeweight="1pt">
              <v:fill color2="#0a2f40 [1604]" focusposition="1,1" focussize="" focus="100%" type="gradientRadial"/>
            </v:rect>
          </w:pict>
        </mc:Fallback>
      </mc:AlternateContent>
    </w:r>
    <w:r w:rsidR="003154B3" w:rsidRPr="00A22784">
      <w:rPr>
        <w:noProof/>
        <w:lang w:val="en-GB" w:eastAsia="en-GB"/>
      </w:rPr>
      <mc:AlternateContent>
        <mc:Choice Requires="wps">
          <w:drawing>
            <wp:anchor distT="0" distB="0" distL="114300" distR="114300" simplePos="0" relativeHeight="251656704" behindDoc="0" locked="0" layoutInCell="1" allowOverlap="1" wp14:anchorId="5DBD99D5" wp14:editId="4DC35679">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BFAE8C" id="Rectangle 12" o:spid="_x0000_s1026" style="position:absolute;margin-left:-31.6pt;margin-top:-36.3pt;width:778.4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WlyzX4gAAAAwBAAAPAAAAZHJzL2Rvd25yZXYueG1sTI/LTsMwEEX3SPyDNUjsWoek&#10;cmmIU1VVkbqioiAhdm48TSLicWQ7afh73BXdzePozpliPZmOjeh8a0nC0zwBhlRZ3VIt4fPjdfYM&#10;zAdFWnWWUMIveliX93eFyrW90DuOx1CzGEI+VxKaEPqcc181aJSf2x4p7s7WGRVi62qunbrEcNPx&#10;NEkEN6qleKFRPW4brH6Og5GAb/vRb3C3+t7uh93Xwp27gzpI+fgwbV6ABZzCPwxX/agOZXQ62YG0&#10;Z52EmcjSiMZimQpgV2KxypbATnGUCQG8LPjtE+UfAAAA//8DAFBLAQItABQABgAIAAAAIQC2gziS&#10;/gAAAOEBAAATAAAAAAAAAAAAAAAAAAAAAABbQ29udGVudF9UeXBlc10ueG1sUEsBAi0AFAAGAAgA&#10;AAAhADj9If/WAAAAlAEAAAsAAAAAAAAAAAAAAAAALwEAAF9yZWxzLy5yZWxzUEsBAi0AFAAGAAgA&#10;AAAhAKKpAMbABAAADBEAAA4AAAAAAAAAAAAAAAAALgIAAGRycy9lMm9Eb2MueG1sUEsBAi0AFAAG&#10;AAgAAAAhAFaXLNfiAAAADAEAAA8AAAAAAAAAAAAAAAAAGgcAAGRycy9kb3ducmV2LnhtbFBLBQYA&#10;AAAABAAEAPMAAAApCAAAAAA=&#10;" path="m861333,244r7825563,l8686896,228844,96,228844c-10536,227072,861333,-8617,861333,244xe" fillcolor="#196b24 [3206]" stroked="f" strokeweight="1pt">
              <v:fill color2="#124f1a [2406]" rotate="t" focus="100%" type="gradientRadial"/>
              <v:stroke joinstyle="miter"/>
              <v:path arrowok="t" o:connecttype="custom" o:connectlocs="980259,244;9886315,244;9886315,228600;109,228600;980259,244" o:connectangles="0,0,0,0,0"/>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41225" w14:textId="26453F44" w:rsidR="006751A9" w:rsidRDefault="009024D5">
    <w:pPr>
      <w:pStyle w:val="Header"/>
    </w:pPr>
    <w:r>
      <w:rPr>
        <w:noProof/>
      </w:rPr>
    </w:r>
    <w:r w:rsidR="009024D5">
      <w:rPr>
        <w:noProof/>
      </w:rPr>
      <w:pict w14:anchorId="225EB4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9881971" o:spid="_x0000_s1028"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ODMJ"/>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C5C7E"/>
    <w:multiLevelType w:val="hybridMultilevel"/>
    <w:tmpl w:val="38765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7196E"/>
    <w:multiLevelType w:val="hybridMultilevel"/>
    <w:tmpl w:val="938CF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FD203D"/>
    <w:multiLevelType w:val="hybridMultilevel"/>
    <w:tmpl w:val="63D8A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12D30"/>
    <w:multiLevelType w:val="hybridMultilevel"/>
    <w:tmpl w:val="AC060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5331E"/>
    <w:multiLevelType w:val="hybridMultilevel"/>
    <w:tmpl w:val="84809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72E24"/>
    <w:multiLevelType w:val="hybridMultilevel"/>
    <w:tmpl w:val="A720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D70BBB"/>
    <w:multiLevelType w:val="hybridMultilevel"/>
    <w:tmpl w:val="38DE0E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F4741D"/>
    <w:multiLevelType w:val="hybridMultilevel"/>
    <w:tmpl w:val="EC400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3B4AA7"/>
    <w:multiLevelType w:val="hybridMultilevel"/>
    <w:tmpl w:val="4A46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927D11"/>
    <w:multiLevelType w:val="multilevel"/>
    <w:tmpl w:val="87BA8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C94D39"/>
    <w:multiLevelType w:val="hybridMultilevel"/>
    <w:tmpl w:val="1A988D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AF751EE"/>
    <w:multiLevelType w:val="hybridMultilevel"/>
    <w:tmpl w:val="CEA2A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7C61E7"/>
    <w:multiLevelType w:val="hybridMultilevel"/>
    <w:tmpl w:val="6B78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3205356"/>
    <w:multiLevelType w:val="hybridMultilevel"/>
    <w:tmpl w:val="82E0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825BF9"/>
    <w:multiLevelType w:val="hybridMultilevel"/>
    <w:tmpl w:val="6F8E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A83CEC"/>
    <w:multiLevelType w:val="hybridMultilevel"/>
    <w:tmpl w:val="99F8497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7BF1CD5"/>
    <w:multiLevelType w:val="hybridMultilevel"/>
    <w:tmpl w:val="F7785D96"/>
    <w:lvl w:ilvl="0" w:tplc="FFFFFFFF">
      <w:start w:val="1"/>
      <w:numFmt w:val="decimal"/>
      <w:lvlText w:val="%1)"/>
      <w:lvlJc w:val="left"/>
      <w:pPr>
        <w:ind w:left="720" w:hanging="360"/>
      </w:pPr>
      <w:rPr>
        <w:rFonts w:asciiTheme="minorHAnsi" w:eastAsia="Times New Roman" w:hAnsiTheme="minorHAnsi" w:cstheme="minorBidi"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477593"/>
    <w:multiLevelType w:val="hybridMultilevel"/>
    <w:tmpl w:val="8146E0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7A1882"/>
    <w:multiLevelType w:val="hybridMultilevel"/>
    <w:tmpl w:val="BE16C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ED919FD"/>
    <w:multiLevelType w:val="hybridMultilevel"/>
    <w:tmpl w:val="4FE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0C605FB"/>
    <w:multiLevelType w:val="hybridMultilevel"/>
    <w:tmpl w:val="38AC6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195214"/>
    <w:multiLevelType w:val="hybridMultilevel"/>
    <w:tmpl w:val="39FA9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7536219"/>
    <w:multiLevelType w:val="hybridMultilevel"/>
    <w:tmpl w:val="566CE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2F3110"/>
    <w:multiLevelType w:val="hybridMultilevel"/>
    <w:tmpl w:val="BD2CF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D32188A"/>
    <w:multiLevelType w:val="hybridMultilevel"/>
    <w:tmpl w:val="5A18A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50185E"/>
    <w:multiLevelType w:val="hybridMultilevel"/>
    <w:tmpl w:val="1924D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71C5AA0"/>
    <w:multiLevelType w:val="hybridMultilevel"/>
    <w:tmpl w:val="B5CAB9B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111BB5"/>
    <w:multiLevelType w:val="hybridMultilevel"/>
    <w:tmpl w:val="6FFA5FEA"/>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AC2AA2"/>
    <w:multiLevelType w:val="hybridMultilevel"/>
    <w:tmpl w:val="80EC76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D28740C"/>
    <w:multiLevelType w:val="hybridMultilevel"/>
    <w:tmpl w:val="9FF64922"/>
    <w:lvl w:ilvl="0" w:tplc="01CC4990">
      <w:start w:val="1"/>
      <w:numFmt w:val="decimal"/>
      <w:lvlText w:val="%1)"/>
      <w:lvlJc w:val="left"/>
      <w:pPr>
        <w:ind w:left="720" w:hanging="360"/>
      </w:pPr>
      <w:rPr>
        <w:rFonts w:ascii="Times New Roman" w:eastAsia="Times New Roman" w:hAnsi="Times New Roman" w:cs="Times New Roman" w:hint="default"/>
        <w:b/>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6520390"/>
    <w:multiLevelType w:val="hybridMultilevel"/>
    <w:tmpl w:val="92146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560B8D"/>
    <w:multiLevelType w:val="hybridMultilevel"/>
    <w:tmpl w:val="C966C9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896699A"/>
    <w:multiLevelType w:val="hybridMultilevel"/>
    <w:tmpl w:val="119835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62623928">
    <w:abstractNumId w:val="29"/>
  </w:num>
  <w:num w:numId="2" w16cid:durableId="1106849784">
    <w:abstractNumId w:val="15"/>
  </w:num>
  <w:num w:numId="3" w16cid:durableId="676418550">
    <w:abstractNumId w:val="10"/>
  </w:num>
  <w:num w:numId="4" w16cid:durableId="344594105">
    <w:abstractNumId w:val="6"/>
  </w:num>
  <w:num w:numId="5" w16cid:durableId="1510287674">
    <w:abstractNumId w:val="14"/>
  </w:num>
  <w:num w:numId="6" w16cid:durableId="1571496611">
    <w:abstractNumId w:val="20"/>
  </w:num>
  <w:num w:numId="7" w16cid:durableId="392433830">
    <w:abstractNumId w:val="28"/>
  </w:num>
  <w:num w:numId="8" w16cid:durableId="879636557">
    <w:abstractNumId w:val="2"/>
  </w:num>
  <w:num w:numId="9" w16cid:durableId="341131058">
    <w:abstractNumId w:val="31"/>
  </w:num>
  <w:num w:numId="10" w16cid:durableId="62417035">
    <w:abstractNumId w:val="11"/>
  </w:num>
  <w:num w:numId="11" w16cid:durableId="1401713205">
    <w:abstractNumId w:val="3"/>
  </w:num>
  <w:num w:numId="12" w16cid:durableId="419523072">
    <w:abstractNumId w:val="9"/>
  </w:num>
  <w:num w:numId="13" w16cid:durableId="667488952">
    <w:abstractNumId w:val="27"/>
  </w:num>
  <w:num w:numId="14" w16cid:durableId="1413118355">
    <w:abstractNumId w:val="16"/>
  </w:num>
  <w:num w:numId="15" w16cid:durableId="1479151543">
    <w:abstractNumId w:val="26"/>
  </w:num>
  <w:num w:numId="16" w16cid:durableId="1967587486">
    <w:abstractNumId w:val="22"/>
  </w:num>
  <w:num w:numId="17" w16cid:durableId="1144659713">
    <w:abstractNumId w:val="4"/>
  </w:num>
  <w:num w:numId="18" w16cid:durableId="85656043">
    <w:abstractNumId w:val="1"/>
  </w:num>
  <w:num w:numId="19" w16cid:durableId="162362340">
    <w:abstractNumId w:val="18"/>
  </w:num>
  <w:num w:numId="20" w16cid:durableId="1608388104">
    <w:abstractNumId w:val="19"/>
  </w:num>
  <w:num w:numId="21" w16cid:durableId="2024551328">
    <w:abstractNumId w:val="0"/>
  </w:num>
  <w:num w:numId="22" w16cid:durableId="772478065">
    <w:abstractNumId w:val="13"/>
  </w:num>
  <w:num w:numId="23" w16cid:durableId="353115498">
    <w:abstractNumId w:val="5"/>
  </w:num>
  <w:num w:numId="24" w16cid:durableId="196241260">
    <w:abstractNumId w:val="30"/>
  </w:num>
  <w:num w:numId="25" w16cid:durableId="611546737">
    <w:abstractNumId w:val="8"/>
  </w:num>
  <w:num w:numId="26" w16cid:durableId="1716734060">
    <w:abstractNumId w:val="7"/>
  </w:num>
  <w:num w:numId="27" w16cid:durableId="1005982173">
    <w:abstractNumId w:val="21"/>
  </w:num>
  <w:num w:numId="28" w16cid:durableId="2043282051">
    <w:abstractNumId w:val="24"/>
  </w:num>
  <w:num w:numId="29" w16cid:durableId="1012683255">
    <w:abstractNumId w:val="12"/>
  </w:num>
  <w:num w:numId="30" w16cid:durableId="1448961911">
    <w:abstractNumId w:val="25"/>
  </w:num>
  <w:num w:numId="31" w16cid:durableId="1736783923">
    <w:abstractNumId w:val="17"/>
  </w:num>
  <w:num w:numId="32" w16cid:durableId="19941638">
    <w:abstractNumId w:val="32"/>
  </w:num>
  <w:num w:numId="33" w16cid:durableId="397749263">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6F2"/>
    <w:rsid w:val="00001B61"/>
    <w:rsid w:val="0000214E"/>
    <w:rsid w:val="00004DA6"/>
    <w:rsid w:val="00005566"/>
    <w:rsid w:val="000118CC"/>
    <w:rsid w:val="000326C9"/>
    <w:rsid w:val="000328A4"/>
    <w:rsid w:val="00036620"/>
    <w:rsid w:val="00055869"/>
    <w:rsid w:val="00057F9F"/>
    <w:rsid w:val="00060BE2"/>
    <w:rsid w:val="00061BE1"/>
    <w:rsid w:val="00062E25"/>
    <w:rsid w:val="0007281F"/>
    <w:rsid w:val="00077AD2"/>
    <w:rsid w:val="000842B0"/>
    <w:rsid w:val="000862F4"/>
    <w:rsid w:val="00094897"/>
    <w:rsid w:val="000970B5"/>
    <w:rsid w:val="000A095D"/>
    <w:rsid w:val="000A114C"/>
    <w:rsid w:val="000B1A62"/>
    <w:rsid w:val="000B3D11"/>
    <w:rsid w:val="000B50B3"/>
    <w:rsid w:val="000C441F"/>
    <w:rsid w:val="000C4851"/>
    <w:rsid w:val="000C6B7A"/>
    <w:rsid w:val="000D2960"/>
    <w:rsid w:val="000D35CC"/>
    <w:rsid w:val="000E3A02"/>
    <w:rsid w:val="000E5868"/>
    <w:rsid w:val="000E60EB"/>
    <w:rsid w:val="000E760D"/>
    <w:rsid w:val="000F6E02"/>
    <w:rsid w:val="00106581"/>
    <w:rsid w:val="001142EC"/>
    <w:rsid w:val="00115727"/>
    <w:rsid w:val="00127B13"/>
    <w:rsid w:val="001400AA"/>
    <w:rsid w:val="00142337"/>
    <w:rsid w:val="001572EC"/>
    <w:rsid w:val="001620F3"/>
    <w:rsid w:val="00173232"/>
    <w:rsid w:val="00182490"/>
    <w:rsid w:val="00190FEC"/>
    <w:rsid w:val="00194E16"/>
    <w:rsid w:val="001B0029"/>
    <w:rsid w:val="001B0809"/>
    <w:rsid w:val="001B2DE8"/>
    <w:rsid w:val="001B7DC2"/>
    <w:rsid w:val="001C0F4A"/>
    <w:rsid w:val="001C233E"/>
    <w:rsid w:val="001C4F17"/>
    <w:rsid w:val="001E6C35"/>
    <w:rsid w:val="001F3ED5"/>
    <w:rsid w:val="001F52E9"/>
    <w:rsid w:val="00201380"/>
    <w:rsid w:val="00210308"/>
    <w:rsid w:val="0023140C"/>
    <w:rsid w:val="00231EA5"/>
    <w:rsid w:val="00233092"/>
    <w:rsid w:val="00242D16"/>
    <w:rsid w:val="0025414F"/>
    <w:rsid w:val="00254D9B"/>
    <w:rsid w:val="00260831"/>
    <w:rsid w:val="00266EA2"/>
    <w:rsid w:val="0026714A"/>
    <w:rsid w:val="00271E99"/>
    <w:rsid w:val="00284E36"/>
    <w:rsid w:val="00287D34"/>
    <w:rsid w:val="0029049A"/>
    <w:rsid w:val="002A14B2"/>
    <w:rsid w:val="002B39A9"/>
    <w:rsid w:val="002B3F7D"/>
    <w:rsid w:val="002B77CD"/>
    <w:rsid w:val="002C28B5"/>
    <w:rsid w:val="002C7AB2"/>
    <w:rsid w:val="002D2805"/>
    <w:rsid w:val="002E1306"/>
    <w:rsid w:val="002E140D"/>
    <w:rsid w:val="002F49E2"/>
    <w:rsid w:val="00305935"/>
    <w:rsid w:val="003153FD"/>
    <w:rsid w:val="003154B3"/>
    <w:rsid w:val="00315930"/>
    <w:rsid w:val="00315C28"/>
    <w:rsid w:val="00325AAA"/>
    <w:rsid w:val="00326749"/>
    <w:rsid w:val="0033248E"/>
    <w:rsid w:val="003346F2"/>
    <w:rsid w:val="003363AA"/>
    <w:rsid w:val="00342C11"/>
    <w:rsid w:val="003436F3"/>
    <w:rsid w:val="00355627"/>
    <w:rsid w:val="00362E34"/>
    <w:rsid w:val="00377D0E"/>
    <w:rsid w:val="0038234C"/>
    <w:rsid w:val="003827E2"/>
    <w:rsid w:val="00391387"/>
    <w:rsid w:val="00394017"/>
    <w:rsid w:val="003963DC"/>
    <w:rsid w:val="003A2A29"/>
    <w:rsid w:val="003A4312"/>
    <w:rsid w:val="003A6B9B"/>
    <w:rsid w:val="003A7DB1"/>
    <w:rsid w:val="003A7E46"/>
    <w:rsid w:val="003B118E"/>
    <w:rsid w:val="003C456B"/>
    <w:rsid w:val="003C6152"/>
    <w:rsid w:val="003C662D"/>
    <w:rsid w:val="003D1C02"/>
    <w:rsid w:val="003D5ADA"/>
    <w:rsid w:val="003E3F08"/>
    <w:rsid w:val="003F2466"/>
    <w:rsid w:val="00401E27"/>
    <w:rsid w:val="0040218B"/>
    <w:rsid w:val="00410AA5"/>
    <w:rsid w:val="004114A5"/>
    <w:rsid w:val="00416311"/>
    <w:rsid w:val="004165D1"/>
    <w:rsid w:val="0042061E"/>
    <w:rsid w:val="00421689"/>
    <w:rsid w:val="004338BC"/>
    <w:rsid w:val="004339D3"/>
    <w:rsid w:val="0044528D"/>
    <w:rsid w:val="00446C3A"/>
    <w:rsid w:val="00463493"/>
    <w:rsid w:val="004701AC"/>
    <w:rsid w:val="00472F10"/>
    <w:rsid w:val="0047517E"/>
    <w:rsid w:val="00496562"/>
    <w:rsid w:val="00496F7B"/>
    <w:rsid w:val="004A3ADC"/>
    <w:rsid w:val="004B1372"/>
    <w:rsid w:val="004B7BEE"/>
    <w:rsid w:val="004C1CB8"/>
    <w:rsid w:val="004C55FE"/>
    <w:rsid w:val="004D4DDD"/>
    <w:rsid w:val="004D7C61"/>
    <w:rsid w:val="004E0942"/>
    <w:rsid w:val="004E7278"/>
    <w:rsid w:val="004F1E47"/>
    <w:rsid w:val="004F7777"/>
    <w:rsid w:val="00505185"/>
    <w:rsid w:val="00510936"/>
    <w:rsid w:val="00521861"/>
    <w:rsid w:val="005227DF"/>
    <w:rsid w:val="005269BA"/>
    <w:rsid w:val="00527784"/>
    <w:rsid w:val="0052794D"/>
    <w:rsid w:val="00531526"/>
    <w:rsid w:val="00533B41"/>
    <w:rsid w:val="005434F4"/>
    <w:rsid w:val="00545CF2"/>
    <w:rsid w:val="0054646B"/>
    <w:rsid w:val="00562F2B"/>
    <w:rsid w:val="005701B6"/>
    <w:rsid w:val="005716CF"/>
    <w:rsid w:val="0057197E"/>
    <w:rsid w:val="00571E89"/>
    <w:rsid w:val="00572D3B"/>
    <w:rsid w:val="00577015"/>
    <w:rsid w:val="00582F1A"/>
    <w:rsid w:val="005906F2"/>
    <w:rsid w:val="00595F56"/>
    <w:rsid w:val="00595FD8"/>
    <w:rsid w:val="005A4DA3"/>
    <w:rsid w:val="005A6DCB"/>
    <w:rsid w:val="005B19C3"/>
    <w:rsid w:val="005B5061"/>
    <w:rsid w:val="005C1531"/>
    <w:rsid w:val="005C1D76"/>
    <w:rsid w:val="005D2B71"/>
    <w:rsid w:val="005F0AD1"/>
    <w:rsid w:val="006043A3"/>
    <w:rsid w:val="00606DEA"/>
    <w:rsid w:val="00610FB5"/>
    <w:rsid w:val="00616332"/>
    <w:rsid w:val="00624042"/>
    <w:rsid w:val="00630935"/>
    <w:rsid w:val="00637C29"/>
    <w:rsid w:val="0064294E"/>
    <w:rsid w:val="00643AFB"/>
    <w:rsid w:val="00650792"/>
    <w:rsid w:val="00654167"/>
    <w:rsid w:val="00657921"/>
    <w:rsid w:val="00662B95"/>
    <w:rsid w:val="00663162"/>
    <w:rsid w:val="00664BF9"/>
    <w:rsid w:val="006707C3"/>
    <w:rsid w:val="00672543"/>
    <w:rsid w:val="006751A9"/>
    <w:rsid w:val="00684514"/>
    <w:rsid w:val="00684A98"/>
    <w:rsid w:val="00690E3E"/>
    <w:rsid w:val="0069266D"/>
    <w:rsid w:val="006A7722"/>
    <w:rsid w:val="006A7D88"/>
    <w:rsid w:val="006C00CF"/>
    <w:rsid w:val="006C281C"/>
    <w:rsid w:val="006C40E3"/>
    <w:rsid w:val="006C5710"/>
    <w:rsid w:val="006C5A04"/>
    <w:rsid w:val="006D3277"/>
    <w:rsid w:val="006E2FDF"/>
    <w:rsid w:val="006E5560"/>
    <w:rsid w:val="006F4352"/>
    <w:rsid w:val="006F4570"/>
    <w:rsid w:val="006F6B14"/>
    <w:rsid w:val="0070080B"/>
    <w:rsid w:val="00700D1E"/>
    <w:rsid w:val="0070117A"/>
    <w:rsid w:val="00713647"/>
    <w:rsid w:val="00715BD9"/>
    <w:rsid w:val="007263A1"/>
    <w:rsid w:val="0072790C"/>
    <w:rsid w:val="00730FA4"/>
    <w:rsid w:val="0073421B"/>
    <w:rsid w:val="007405BC"/>
    <w:rsid w:val="007503C6"/>
    <w:rsid w:val="00750738"/>
    <w:rsid w:val="00764CFC"/>
    <w:rsid w:val="007778FC"/>
    <w:rsid w:val="0078091D"/>
    <w:rsid w:val="007820E6"/>
    <w:rsid w:val="00787ADD"/>
    <w:rsid w:val="007924D9"/>
    <w:rsid w:val="007B3A49"/>
    <w:rsid w:val="007C2820"/>
    <w:rsid w:val="007D2B82"/>
    <w:rsid w:val="007D3254"/>
    <w:rsid w:val="007D3C64"/>
    <w:rsid w:val="007D49D4"/>
    <w:rsid w:val="007D59E4"/>
    <w:rsid w:val="007D6531"/>
    <w:rsid w:val="007E00A5"/>
    <w:rsid w:val="007E6BC9"/>
    <w:rsid w:val="007E7DEA"/>
    <w:rsid w:val="007F1847"/>
    <w:rsid w:val="007F1973"/>
    <w:rsid w:val="007F262A"/>
    <w:rsid w:val="007F773F"/>
    <w:rsid w:val="00805960"/>
    <w:rsid w:val="0083286A"/>
    <w:rsid w:val="00844831"/>
    <w:rsid w:val="00845718"/>
    <w:rsid w:val="00871B36"/>
    <w:rsid w:val="00881FF3"/>
    <w:rsid w:val="00882456"/>
    <w:rsid w:val="0088259F"/>
    <w:rsid w:val="008D75B7"/>
    <w:rsid w:val="008F2F6B"/>
    <w:rsid w:val="00900797"/>
    <w:rsid w:val="009024D5"/>
    <w:rsid w:val="00902EFD"/>
    <w:rsid w:val="00905443"/>
    <w:rsid w:val="00907C9E"/>
    <w:rsid w:val="00910ECD"/>
    <w:rsid w:val="00912E01"/>
    <w:rsid w:val="00930E81"/>
    <w:rsid w:val="009347F1"/>
    <w:rsid w:val="00944D18"/>
    <w:rsid w:val="0094565C"/>
    <w:rsid w:val="00961DE6"/>
    <w:rsid w:val="0096755B"/>
    <w:rsid w:val="00973D28"/>
    <w:rsid w:val="00974E1D"/>
    <w:rsid w:val="009807A5"/>
    <w:rsid w:val="00981CB5"/>
    <w:rsid w:val="00986666"/>
    <w:rsid w:val="0099698C"/>
    <w:rsid w:val="009B0864"/>
    <w:rsid w:val="009B1F3C"/>
    <w:rsid w:val="009B3AF0"/>
    <w:rsid w:val="009B4ACB"/>
    <w:rsid w:val="009C16E1"/>
    <w:rsid w:val="009C18D3"/>
    <w:rsid w:val="009C7A7B"/>
    <w:rsid w:val="009E2805"/>
    <w:rsid w:val="009E758C"/>
    <w:rsid w:val="009F44A7"/>
    <w:rsid w:val="009F7D0A"/>
    <w:rsid w:val="009F7D62"/>
    <w:rsid w:val="00A03638"/>
    <w:rsid w:val="00A10FD8"/>
    <w:rsid w:val="00A258FB"/>
    <w:rsid w:val="00A2694B"/>
    <w:rsid w:val="00A302AF"/>
    <w:rsid w:val="00A34196"/>
    <w:rsid w:val="00A466FA"/>
    <w:rsid w:val="00A46F2B"/>
    <w:rsid w:val="00A54F54"/>
    <w:rsid w:val="00A64978"/>
    <w:rsid w:val="00A66C42"/>
    <w:rsid w:val="00A72940"/>
    <w:rsid w:val="00A75F60"/>
    <w:rsid w:val="00A8421F"/>
    <w:rsid w:val="00AB335E"/>
    <w:rsid w:val="00AB4540"/>
    <w:rsid w:val="00AC4A65"/>
    <w:rsid w:val="00AC4FB0"/>
    <w:rsid w:val="00AD4C63"/>
    <w:rsid w:val="00AD4D2D"/>
    <w:rsid w:val="00AD7B7E"/>
    <w:rsid w:val="00AE6B34"/>
    <w:rsid w:val="00AF24EA"/>
    <w:rsid w:val="00AF749F"/>
    <w:rsid w:val="00AF74A9"/>
    <w:rsid w:val="00B061E7"/>
    <w:rsid w:val="00B07308"/>
    <w:rsid w:val="00B10EC8"/>
    <w:rsid w:val="00B13876"/>
    <w:rsid w:val="00B14E05"/>
    <w:rsid w:val="00B157CD"/>
    <w:rsid w:val="00B16090"/>
    <w:rsid w:val="00B16491"/>
    <w:rsid w:val="00B16A68"/>
    <w:rsid w:val="00B234BE"/>
    <w:rsid w:val="00B241DC"/>
    <w:rsid w:val="00B4337C"/>
    <w:rsid w:val="00B458B6"/>
    <w:rsid w:val="00B547DA"/>
    <w:rsid w:val="00B75D7B"/>
    <w:rsid w:val="00B762CB"/>
    <w:rsid w:val="00B80C6F"/>
    <w:rsid w:val="00B86CEC"/>
    <w:rsid w:val="00B92849"/>
    <w:rsid w:val="00B9484A"/>
    <w:rsid w:val="00B94B8E"/>
    <w:rsid w:val="00B9592B"/>
    <w:rsid w:val="00B96C90"/>
    <w:rsid w:val="00BA6373"/>
    <w:rsid w:val="00BC564E"/>
    <w:rsid w:val="00BC63F7"/>
    <w:rsid w:val="00BD2B40"/>
    <w:rsid w:val="00BD5548"/>
    <w:rsid w:val="00BE79C0"/>
    <w:rsid w:val="00BF02FB"/>
    <w:rsid w:val="00BF16CC"/>
    <w:rsid w:val="00BF1A82"/>
    <w:rsid w:val="00C07E03"/>
    <w:rsid w:val="00C126DE"/>
    <w:rsid w:val="00C12940"/>
    <w:rsid w:val="00C23981"/>
    <w:rsid w:val="00C31681"/>
    <w:rsid w:val="00C37E05"/>
    <w:rsid w:val="00C4276D"/>
    <w:rsid w:val="00C50BAB"/>
    <w:rsid w:val="00C60C83"/>
    <w:rsid w:val="00C62D87"/>
    <w:rsid w:val="00C716F5"/>
    <w:rsid w:val="00C772DF"/>
    <w:rsid w:val="00C80845"/>
    <w:rsid w:val="00C81F75"/>
    <w:rsid w:val="00C916E2"/>
    <w:rsid w:val="00C91CCC"/>
    <w:rsid w:val="00C933C1"/>
    <w:rsid w:val="00CA2876"/>
    <w:rsid w:val="00CD427D"/>
    <w:rsid w:val="00CD5988"/>
    <w:rsid w:val="00CE2C67"/>
    <w:rsid w:val="00CF4FA0"/>
    <w:rsid w:val="00CF5741"/>
    <w:rsid w:val="00CF7ECC"/>
    <w:rsid w:val="00D03856"/>
    <w:rsid w:val="00D04036"/>
    <w:rsid w:val="00D07141"/>
    <w:rsid w:val="00D23AB2"/>
    <w:rsid w:val="00D2643D"/>
    <w:rsid w:val="00D36D4E"/>
    <w:rsid w:val="00D72547"/>
    <w:rsid w:val="00D80877"/>
    <w:rsid w:val="00D80CB5"/>
    <w:rsid w:val="00D81A81"/>
    <w:rsid w:val="00DA1C50"/>
    <w:rsid w:val="00DA27E1"/>
    <w:rsid w:val="00DB6D86"/>
    <w:rsid w:val="00DC3CD1"/>
    <w:rsid w:val="00DC658D"/>
    <w:rsid w:val="00DD05BC"/>
    <w:rsid w:val="00DF308D"/>
    <w:rsid w:val="00DF4B21"/>
    <w:rsid w:val="00DF4D76"/>
    <w:rsid w:val="00E00999"/>
    <w:rsid w:val="00E01060"/>
    <w:rsid w:val="00E01FB2"/>
    <w:rsid w:val="00E1165E"/>
    <w:rsid w:val="00E11C51"/>
    <w:rsid w:val="00E134F4"/>
    <w:rsid w:val="00E20F5A"/>
    <w:rsid w:val="00E255AA"/>
    <w:rsid w:val="00E34163"/>
    <w:rsid w:val="00E40B49"/>
    <w:rsid w:val="00E46D1F"/>
    <w:rsid w:val="00E50DB9"/>
    <w:rsid w:val="00E62F03"/>
    <w:rsid w:val="00E669B2"/>
    <w:rsid w:val="00E679E5"/>
    <w:rsid w:val="00E744E2"/>
    <w:rsid w:val="00E834AB"/>
    <w:rsid w:val="00E96B56"/>
    <w:rsid w:val="00EA04B5"/>
    <w:rsid w:val="00EA05A4"/>
    <w:rsid w:val="00EA38BA"/>
    <w:rsid w:val="00EA79C3"/>
    <w:rsid w:val="00EB1810"/>
    <w:rsid w:val="00EC0C12"/>
    <w:rsid w:val="00EC1991"/>
    <w:rsid w:val="00ED4266"/>
    <w:rsid w:val="00F01047"/>
    <w:rsid w:val="00F05DDB"/>
    <w:rsid w:val="00F15CA7"/>
    <w:rsid w:val="00F21EB5"/>
    <w:rsid w:val="00F23B10"/>
    <w:rsid w:val="00F31741"/>
    <w:rsid w:val="00F32566"/>
    <w:rsid w:val="00F4157E"/>
    <w:rsid w:val="00F54CB9"/>
    <w:rsid w:val="00F60A2D"/>
    <w:rsid w:val="00F83E6E"/>
    <w:rsid w:val="00F85B59"/>
    <w:rsid w:val="00F87931"/>
    <w:rsid w:val="00FA079F"/>
    <w:rsid w:val="00FA2034"/>
    <w:rsid w:val="00FC1389"/>
    <w:rsid w:val="00FC5285"/>
    <w:rsid w:val="00FC71B2"/>
    <w:rsid w:val="00FD0F4B"/>
    <w:rsid w:val="00FF5FBB"/>
  </w:rsids>
  <m:mathPr>
    <m:mathFont m:val="Cambria Math"/>
    <m:brkBin m:val="before"/>
    <m:brkBinSub m:val="--"/>
    <m:smallFrac m:val="0"/>
    <m:dispDef/>
    <m:lMargin m:val="0"/>
    <m:rMargin m:val="0"/>
    <m:defJc m:val="centerGroup"/>
    <m:wrapIndent m:val="1440"/>
    <m:intLim m:val="subSup"/>
    <m:naryLim m:val="undOvr"/>
  </m:mathPr>
  <w:themeFontLang w:val="en-AM"/>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13BBA25"/>
  <w15:chartTrackingRefBased/>
  <w15:docId w15:val="{171ADF13-C700-44A4-AC96-49FF5846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6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6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6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6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6F2"/>
    <w:rPr>
      <w:rFonts w:eastAsiaTheme="majorEastAsia" w:cstheme="majorBidi"/>
      <w:color w:val="272727" w:themeColor="text1" w:themeTint="D8"/>
    </w:rPr>
  </w:style>
  <w:style w:type="paragraph" w:styleId="Title">
    <w:name w:val="Title"/>
    <w:basedOn w:val="Normal"/>
    <w:next w:val="Normal"/>
    <w:link w:val="TitleChar"/>
    <w:uiPriority w:val="10"/>
    <w:qFormat/>
    <w:rsid w:val="00334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6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6F2"/>
    <w:pPr>
      <w:spacing w:before="160"/>
      <w:jc w:val="center"/>
    </w:pPr>
    <w:rPr>
      <w:i/>
      <w:iCs/>
      <w:color w:val="404040" w:themeColor="text1" w:themeTint="BF"/>
    </w:rPr>
  </w:style>
  <w:style w:type="character" w:customStyle="1" w:styleId="QuoteChar">
    <w:name w:val="Quote Char"/>
    <w:basedOn w:val="DefaultParagraphFont"/>
    <w:link w:val="Quote"/>
    <w:uiPriority w:val="29"/>
    <w:rsid w:val="003346F2"/>
    <w:rPr>
      <w:i/>
      <w:iCs/>
      <w:color w:val="404040" w:themeColor="text1" w:themeTint="BF"/>
    </w:rPr>
  </w:style>
  <w:style w:type="paragraph" w:styleId="ListParagraph">
    <w:name w:val="List Paragraph"/>
    <w:basedOn w:val="Normal"/>
    <w:uiPriority w:val="34"/>
    <w:qFormat/>
    <w:rsid w:val="003346F2"/>
    <w:pPr>
      <w:ind w:left="720"/>
      <w:contextualSpacing/>
    </w:pPr>
  </w:style>
  <w:style w:type="character" w:styleId="IntenseEmphasis">
    <w:name w:val="Intense Emphasis"/>
    <w:basedOn w:val="DefaultParagraphFont"/>
    <w:uiPriority w:val="21"/>
    <w:qFormat/>
    <w:rsid w:val="003346F2"/>
    <w:rPr>
      <w:i/>
      <w:iCs/>
      <w:color w:val="0F4761" w:themeColor="accent1" w:themeShade="BF"/>
    </w:rPr>
  </w:style>
  <w:style w:type="paragraph" w:styleId="IntenseQuote">
    <w:name w:val="Intense Quote"/>
    <w:basedOn w:val="Normal"/>
    <w:next w:val="Normal"/>
    <w:link w:val="IntenseQuoteChar"/>
    <w:uiPriority w:val="30"/>
    <w:qFormat/>
    <w:rsid w:val="00334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6F2"/>
    <w:rPr>
      <w:i/>
      <w:iCs/>
      <w:color w:val="0F4761" w:themeColor="accent1" w:themeShade="BF"/>
    </w:rPr>
  </w:style>
  <w:style w:type="character" w:styleId="IntenseReference">
    <w:name w:val="Intense Reference"/>
    <w:basedOn w:val="DefaultParagraphFont"/>
    <w:uiPriority w:val="32"/>
    <w:qFormat/>
    <w:rsid w:val="003346F2"/>
    <w:rPr>
      <w:b/>
      <w:bCs/>
      <w:smallCaps/>
      <w:color w:val="0F4761" w:themeColor="accent1" w:themeShade="BF"/>
      <w:spacing w:val="5"/>
    </w:rPr>
  </w:style>
  <w:style w:type="table" w:styleId="TableGrid">
    <w:name w:val="Table Grid"/>
    <w:basedOn w:val="TableNormal"/>
    <w:uiPriority w:val="39"/>
    <w:rsid w:val="00472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E5560"/>
    <w:rPr>
      <w:b/>
      <w:bCs/>
    </w:rPr>
  </w:style>
  <w:style w:type="character" w:styleId="Emphasis">
    <w:name w:val="Emphasis"/>
    <w:basedOn w:val="DefaultParagraphFont"/>
    <w:uiPriority w:val="20"/>
    <w:qFormat/>
    <w:rsid w:val="00EA79C3"/>
    <w:rPr>
      <w:i/>
      <w:iCs/>
    </w:rPr>
  </w:style>
  <w:style w:type="paragraph" w:styleId="Header">
    <w:name w:val="header"/>
    <w:basedOn w:val="Normal"/>
    <w:link w:val="HeaderChar"/>
    <w:uiPriority w:val="99"/>
    <w:unhideWhenUsed/>
    <w:rsid w:val="006F4352"/>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6F4352"/>
    <w:rPr>
      <w:kern w:val="0"/>
      <w:lang w:val="en-US"/>
      <w14:ligatures w14:val="none"/>
    </w:rPr>
  </w:style>
  <w:style w:type="paragraph" w:styleId="Footer">
    <w:name w:val="footer"/>
    <w:basedOn w:val="Normal"/>
    <w:link w:val="FooterChar"/>
    <w:uiPriority w:val="99"/>
    <w:unhideWhenUsed/>
    <w:rsid w:val="006F4352"/>
    <w:pPr>
      <w:tabs>
        <w:tab w:val="center" w:pos="4680"/>
        <w:tab w:val="right" w:pos="9360"/>
      </w:tabs>
      <w:spacing w:after="0" w:line="240" w:lineRule="auto"/>
    </w:pPr>
    <w:rPr>
      <w:kern w:val="0"/>
      <w:lang w:val="en-US"/>
      <w14:ligatures w14:val="none"/>
    </w:rPr>
  </w:style>
  <w:style w:type="character" w:customStyle="1" w:styleId="FooterChar">
    <w:name w:val="Footer Char"/>
    <w:basedOn w:val="DefaultParagraphFont"/>
    <w:link w:val="Footer"/>
    <w:uiPriority w:val="99"/>
    <w:rsid w:val="006F4352"/>
    <w:rPr>
      <w:kern w:val="0"/>
      <w:lang w:val="en-US"/>
      <w14:ligatures w14:val="none"/>
    </w:rPr>
  </w:style>
  <w:style w:type="character" w:styleId="Hyperlink">
    <w:name w:val="Hyperlink"/>
    <w:basedOn w:val="DefaultParagraphFont"/>
    <w:uiPriority w:val="99"/>
    <w:unhideWhenUsed/>
    <w:rsid w:val="006F4352"/>
    <w:rPr>
      <w:color w:val="467886" w:themeColor="hyperlink"/>
      <w:u w:val="single"/>
    </w:rPr>
  </w:style>
  <w:style w:type="character" w:styleId="PlaceholderText">
    <w:name w:val="Placeholder Text"/>
    <w:basedOn w:val="DefaultParagraphFont"/>
    <w:uiPriority w:val="99"/>
    <w:semiHidden/>
    <w:rsid w:val="006F4352"/>
    <w:rPr>
      <w:color w:val="808080"/>
    </w:rPr>
  </w:style>
  <w:style w:type="table" w:customStyle="1" w:styleId="TableGridLight1">
    <w:name w:val="Table Grid Light1"/>
    <w:basedOn w:val="TableNormal"/>
    <w:uiPriority w:val="40"/>
    <w:rsid w:val="006F4352"/>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Code">
    <w:name w:val="HTML Code"/>
    <w:basedOn w:val="DefaultParagraphFont"/>
    <w:uiPriority w:val="99"/>
    <w:semiHidden/>
    <w:unhideWhenUsed/>
    <w:rsid w:val="0083286A"/>
    <w:rPr>
      <w:rFonts w:ascii="Courier New" w:eastAsia="Times New Roman" w:hAnsi="Courier New" w:cs="Courier New"/>
      <w:sz w:val="20"/>
      <w:szCs w:val="20"/>
    </w:rPr>
  </w:style>
  <w:style w:type="paragraph" w:customStyle="1" w:styleId="s4">
    <w:name w:val="s4"/>
    <w:basedOn w:val="Normal"/>
    <w:rsid w:val="00D23AB2"/>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character" w:customStyle="1" w:styleId="s2">
    <w:name w:val="s2"/>
    <w:basedOn w:val="DefaultParagraphFont"/>
    <w:rsid w:val="00D23AB2"/>
  </w:style>
  <w:style w:type="character" w:customStyle="1" w:styleId="apple-converted-space">
    <w:name w:val="apple-converted-space"/>
    <w:basedOn w:val="DefaultParagraphFont"/>
    <w:rsid w:val="00D23AB2"/>
  </w:style>
  <w:style w:type="character" w:customStyle="1" w:styleId="s5">
    <w:name w:val="s5"/>
    <w:basedOn w:val="DefaultParagraphFont"/>
    <w:rsid w:val="00D23AB2"/>
  </w:style>
  <w:style w:type="character" w:customStyle="1" w:styleId="s22">
    <w:name w:val="s22"/>
    <w:basedOn w:val="DefaultParagraphFont"/>
    <w:rsid w:val="00CA2876"/>
  </w:style>
  <w:style w:type="character" w:customStyle="1" w:styleId="s9">
    <w:name w:val="s9"/>
    <w:basedOn w:val="DefaultParagraphFont"/>
    <w:rsid w:val="00CA2876"/>
  </w:style>
  <w:style w:type="paragraph" w:customStyle="1" w:styleId="s7">
    <w:name w:val="s7"/>
    <w:basedOn w:val="Normal"/>
    <w:rsid w:val="00A75F60"/>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character" w:customStyle="1" w:styleId="s11">
    <w:name w:val="s11"/>
    <w:basedOn w:val="DefaultParagraphFont"/>
    <w:rsid w:val="00A75F60"/>
  </w:style>
  <w:style w:type="character" w:customStyle="1" w:styleId="s12">
    <w:name w:val="s12"/>
    <w:basedOn w:val="DefaultParagraphFont"/>
    <w:rsid w:val="00A75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105850">
      <w:bodyDiv w:val="1"/>
      <w:marLeft w:val="0"/>
      <w:marRight w:val="0"/>
      <w:marTop w:val="0"/>
      <w:marBottom w:val="0"/>
      <w:divBdr>
        <w:top w:val="none" w:sz="0" w:space="0" w:color="auto"/>
        <w:left w:val="none" w:sz="0" w:space="0" w:color="auto"/>
        <w:bottom w:val="none" w:sz="0" w:space="0" w:color="auto"/>
        <w:right w:val="none" w:sz="0" w:space="0" w:color="auto"/>
      </w:divBdr>
    </w:div>
    <w:div w:id="300765660">
      <w:bodyDiv w:val="1"/>
      <w:marLeft w:val="0"/>
      <w:marRight w:val="0"/>
      <w:marTop w:val="0"/>
      <w:marBottom w:val="0"/>
      <w:divBdr>
        <w:top w:val="none" w:sz="0" w:space="0" w:color="auto"/>
        <w:left w:val="none" w:sz="0" w:space="0" w:color="auto"/>
        <w:bottom w:val="none" w:sz="0" w:space="0" w:color="auto"/>
        <w:right w:val="none" w:sz="0" w:space="0" w:color="auto"/>
      </w:divBdr>
    </w:div>
    <w:div w:id="1323924902">
      <w:bodyDiv w:val="1"/>
      <w:marLeft w:val="0"/>
      <w:marRight w:val="0"/>
      <w:marTop w:val="0"/>
      <w:marBottom w:val="0"/>
      <w:divBdr>
        <w:top w:val="none" w:sz="0" w:space="0" w:color="auto"/>
        <w:left w:val="none" w:sz="0" w:space="0" w:color="auto"/>
        <w:bottom w:val="none" w:sz="0" w:space="0" w:color="auto"/>
        <w:right w:val="none" w:sz="0" w:space="0" w:color="auto"/>
      </w:divBdr>
      <w:divsChild>
        <w:div w:id="1789932666">
          <w:marLeft w:val="0"/>
          <w:marRight w:val="0"/>
          <w:marTop w:val="0"/>
          <w:marBottom w:val="0"/>
          <w:divBdr>
            <w:top w:val="none" w:sz="0" w:space="0" w:color="auto"/>
            <w:left w:val="none" w:sz="0" w:space="0" w:color="auto"/>
            <w:bottom w:val="none" w:sz="0" w:space="0" w:color="auto"/>
            <w:right w:val="none" w:sz="0" w:space="0" w:color="auto"/>
          </w:divBdr>
          <w:divsChild>
            <w:div w:id="204963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7305">
      <w:bodyDiv w:val="1"/>
      <w:marLeft w:val="0"/>
      <w:marRight w:val="0"/>
      <w:marTop w:val="0"/>
      <w:marBottom w:val="0"/>
      <w:divBdr>
        <w:top w:val="none" w:sz="0" w:space="0" w:color="auto"/>
        <w:left w:val="none" w:sz="0" w:space="0" w:color="auto"/>
        <w:bottom w:val="none" w:sz="0" w:space="0" w:color="auto"/>
        <w:right w:val="none" w:sz="0" w:space="0" w:color="auto"/>
      </w:divBdr>
    </w:div>
    <w:div w:id="173377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annals.org/aim/fullarticle/2700389/prisma-extension-scoping-reviews-prisma-scr-checklist-explanation" TargetMode="Externa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microsoft.com/office/2020/10/relationships/intelligence" Target="intelligence2.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93587E5F0464C93BE67A7CF06CB93AF"/>
        <w:category>
          <w:name w:val="General"/>
          <w:gallery w:val="placeholder"/>
        </w:category>
        <w:types>
          <w:type w:val="bbPlcHdr"/>
        </w:types>
        <w:behaviors>
          <w:behavior w:val="content"/>
        </w:behaviors>
        <w:guid w:val="{6D45D360-59D4-4AFB-B8B5-73B4D4E3AF0F}"/>
      </w:docPartPr>
      <w:docPartBody>
        <w:p w:rsidR="00C3613D" w:rsidRDefault="00CC1BD2" w:rsidP="00CC1BD2">
          <w:pPr>
            <w:pStyle w:val="393587E5F0464C93BE67A7CF06CB93AF"/>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36"/>
    <w:rsid w:val="00004DA6"/>
    <w:rsid w:val="000E60EB"/>
    <w:rsid w:val="00263AA3"/>
    <w:rsid w:val="002B28F6"/>
    <w:rsid w:val="003363AA"/>
    <w:rsid w:val="00351F64"/>
    <w:rsid w:val="00496776"/>
    <w:rsid w:val="004D4DDD"/>
    <w:rsid w:val="0080129D"/>
    <w:rsid w:val="008B7536"/>
    <w:rsid w:val="00952FF5"/>
    <w:rsid w:val="00C01806"/>
    <w:rsid w:val="00C3613D"/>
    <w:rsid w:val="00CC1BD2"/>
    <w:rsid w:val="00ED5932"/>
  </w:rsids>
  <m:mathPr>
    <m:mathFont m:val="Cambria Math"/>
    <m:brkBin m:val="before"/>
    <m:brkBinSub m:val="--"/>
    <m:smallFrac m:val="0"/>
    <m:dispDef/>
    <m:lMargin m:val="0"/>
    <m:rMargin m:val="0"/>
    <m:defJc m:val="centerGroup"/>
    <m:wrapIndent m:val="1440"/>
    <m:intLim m:val="subSup"/>
    <m:naryLim m:val="undOvr"/>
  </m:mathPr>
  <w:themeFontLang w:val="en-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1BD2"/>
    <w:rPr>
      <w:color w:val="808080"/>
    </w:rPr>
  </w:style>
  <w:style w:type="paragraph" w:customStyle="1" w:styleId="393587E5F0464C93BE67A7CF06CB93AF">
    <w:name w:val="393587E5F0464C93BE67A7CF06CB93AF"/>
    <w:rsid w:val="00CC1BD2"/>
    <w:rPr>
      <w:lan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1659</Words>
  <Characters>9460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Georgiou</dc:creator>
  <cp:keywords/>
  <dc:description/>
  <cp:lastModifiedBy>Maria Melikyan</cp:lastModifiedBy>
  <cp:revision>2</cp:revision>
  <dcterms:created xsi:type="dcterms:W3CDTF">2026-09-17T16:35:00Z</dcterms:created>
  <dcterms:modified xsi:type="dcterms:W3CDTF">2026-09-17T16:35:00Z</dcterms:modified>
</cp:coreProperties>
</file>